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01DA" w14:textId="77777777" w:rsidR="00A8685D" w:rsidRPr="009E263C" w:rsidRDefault="00A8685D" w:rsidP="00C02253">
      <w:pPr>
        <w:jc w:val="center"/>
        <w:rPr>
          <w:rFonts w:ascii="Trebuchet MS" w:hAnsi="Trebuchet MS"/>
          <w:b/>
          <w:color w:val="0A3296"/>
        </w:rPr>
      </w:pPr>
      <w:r w:rsidRPr="009E263C">
        <w:rPr>
          <w:rFonts w:ascii="Trebuchet MS" w:hAnsi="Trebuchet MS"/>
          <w:b/>
          <w:color w:val="0A3296"/>
        </w:rPr>
        <w:t>Energy Efficient Compliant Products – EEPLIANT3 [GA: 832558]</w:t>
      </w:r>
    </w:p>
    <w:p w14:paraId="39DDFA3D" w14:textId="77777777" w:rsidR="00A8685D" w:rsidRPr="009E263C" w:rsidRDefault="00A8685D" w:rsidP="00C02253">
      <w:pPr>
        <w:jc w:val="center"/>
        <w:rPr>
          <w:rFonts w:ascii="Trebuchet MS" w:hAnsi="Trebuchet MS"/>
          <w:b/>
          <w:color w:val="0A3296"/>
        </w:rPr>
      </w:pPr>
      <w:r w:rsidRPr="009E263C">
        <w:rPr>
          <w:rFonts w:ascii="Trebuchet MS" w:hAnsi="Trebuchet MS"/>
          <w:b/>
          <w:color w:val="0A3296"/>
        </w:rPr>
        <w:t>WP2 – Development and implementation of IT tools supporting market surveillance for ecodesign and labelling</w:t>
      </w:r>
    </w:p>
    <w:p w14:paraId="13D5BB2C" w14:textId="77777777" w:rsidR="00A9253B" w:rsidRPr="009E263C" w:rsidRDefault="00A9253B" w:rsidP="00C02253">
      <w:pPr>
        <w:jc w:val="center"/>
        <w:rPr>
          <w:rFonts w:ascii="Trebuchet MS" w:hAnsi="Trebuchet MS"/>
          <w:b/>
          <w:color w:val="0A3296"/>
        </w:rPr>
      </w:pPr>
    </w:p>
    <w:p w14:paraId="097A45A1" w14:textId="77777777" w:rsidR="00A8685D" w:rsidRPr="009E263C" w:rsidRDefault="00A8685D" w:rsidP="00C02253">
      <w:pPr>
        <w:jc w:val="center"/>
        <w:rPr>
          <w:rFonts w:ascii="Trebuchet MS" w:hAnsi="Trebuchet MS"/>
          <w:b/>
          <w:color w:val="0A3296"/>
          <w:sz w:val="32"/>
        </w:rPr>
      </w:pPr>
      <w:r w:rsidRPr="009E263C">
        <w:rPr>
          <w:rFonts w:ascii="Trebuchet MS" w:hAnsi="Trebuchet MS"/>
          <w:b/>
          <w:color w:val="0A3296"/>
          <w:sz w:val="32"/>
        </w:rPr>
        <w:t>Call for proposals – IT development and services</w:t>
      </w:r>
    </w:p>
    <w:p w14:paraId="3F04E2BB" w14:textId="77777777" w:rsidR="00197D72" w:rsidRPr="009E263C" w:rsidRDefault="00197D72" w:rsidP="00197D72">
      <w:pPr>
        <w:pStyle w:val="Heading1"/>
        <w:spacing w:before="360"/>
        <w:ind w:left="431" w:hanging="431"/>
      </w:pPr>
      <w:bookmarkStart w:id="0" w:name="_Ref83050706"/>
      <w:r w:rsidRPr="009E263C">
        <w:t>Financial Proposal Requirements</w:t>
      </w:r>
      <w:bookmarkEnd w:id="0"/>
    </w:p>
    <w:p w14:paraId="397B08C2" w14:textId="77777777" w:rsidR="00197D72" w:rsidRPr="009E263C" w:rsidRDefault="00197D72" w:rsidP="00197D72">
      <w:pPr>
        <w:spacing w:after="0"/>
        <w:jc w:val="both"/>
        <w:rPr>
          <w:rFonts w:ascii="Trebuchet MS" w:eastAsia="Times New Roman" w:hAnsi="Trebuchet MS" w:cs="Arial"/>
          <w:sz w:val="20"/>
          <w:szCs w:val="20"/>
          <w:lang w:eastAsia="nl-NL"/>
        </w:rPr>
      </w:pPr>
      <w:r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PROSAFE is VAT registered as taxable person established in Belgium with VAT number BE 0809.226.854. </w:t>
      </w:r>
      <w:r w:rsidR="00BF2344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Therefore</w:t>
      </w:r>
      <w:r w:rsidR="004C301E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,</w:t>
      </w:r>
      <w:r w:rsidR="00BF2344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 all quoted pr</w:t>
      </w:r>
      <w:r w:rsidR="004C301E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i</w:t>
      </w:r>
      <w:r w:rsidR="00BF2344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ces should be in Euro and without VAT.</w:t>
      </w:r>
    </w:p>
    <w:p w14:paraId="400BD8BD" w14:textId="77777777" w:rsidR="00197D72" w:rsidRPr="009E263C" w:rsidRDefault="00197D72" w:rsidP="00197D72">
      <w:pPr>
        <w:spacing w:before="120" w:after="120"/>
        <w:jc w:val="both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  <w:r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Terms of offer must be valid for acceptance (or negotiation) for at least 1 month from submission.</w:t>
      </w:r>
    </w:p>
    <w:p w14:paraId="21869178" w14:textId="77777777" w:rsidR="00197D72" w:rsidRPr="009E263C" w:rsidRDefault="00197D72" w:rsidP="00197D72">
      <w:pPr>
        <w:spacing w:before="120" w:after="120"/>
        <w:jc w:val="both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  <w:r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The bidder should quote its prices broken down per described task</w:t>
      </w:r>
      <w:r w:rsidR="00EC66E9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 following the structure of the table below</w:t>
      </w:r>
      <w:r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, </w:t>
      </w:r>
      <w:r w:rsidR="00EC66E9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with the actual cost based on </w:t>
      </w:r>
      <w:r w:rsidR="00961205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a </w:t>
      </w:r>
      <w:r w:rsidR="00BF1364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pre-</w:t>
      </w:r>
      <w:r w:rsidR="00961205"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>defined hourly rate</w:t>
      </w:r>
      <w:r w:rsidRPr="009E263C">
        <w:rPr>
          <w:rFonts w:ascii="Trebuchet MS" w:eastAsia="Times New Roman" w:hAnsi="Trebuchet MS" w:cs="Times New Roman"/>
          <w:bCs/>
          <w:sz w:val="20"/>
          <w:szCs w:val="20"/>
          <w:lang w:eastAsia="fr-FR"/>
        </w:rPr>
        <w:t xml:space="preserve">. </w:t>
      </w:r>
    </w:p>
    <w:p w14:paraId="42877505" w14:textId="77777777" w:rsidR="00EC66E9" w:rsidRPr="009E263C" w:rsidRDefault="00EC66E9" w:rsidP="00197D72">
      <w:pPr>
        <w:spacing w:before="120" w:after="120"/>
        <w:jc w:val="both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2401"/>
        <w:gridCol w:w="1979"/>
        <w:gridCol w:w="1979"/>
      </w:tblGrid>
      <w:tr w:rsidR="00297089" w:rsidRPr="009E263C" w14:paraId="2F8D5163" w14:textId="77777777" w:rsidTr="00BF1364">
        <w:tc>
          <w:tcPr>
            <w:tcW w:w="3322" w:type="dxa"/>
            <w:shd w:val="clear" w:color="auto" w:fill="BED3E4" w:themeFill="accent1" w:themeFillTint="99"/>
          </w:tcPr>
          <w:p w14:paraId="61A12525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Task description</w: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 xml:space="preserve"> (per point </w: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fldChar w:fldCharType="begin"/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instrText xml:space="preserve"> REF _Ref83050596 \r \h  \* MERGEFORMAT </w:instrTex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fldChar w:fldCharType="separate"/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4</w: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fldChar w:fldCharType="end"/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468" w:type="dxa"/>
            <w:shd w:val="clear" w:color="auto" w:fill="BED3E4" w:themeFill="accent1" w:themeFillTint="99"/>
          </w:tcPr>
          <w:p w14:paraId="7E1ADE98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proofErr w:type="gramStart"/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Amount</w:t>
            </w:r>
            <w:proofErr w:type="gramEnd"/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 xml:space="preserve"> of hours</w:t>
            </w:r>
          </w:p>
        </w:tc>
        <w:tc>
          <w:tcPr>
            <w:tcW w:w="2032" w:type="dxa"/>
            <w:shd w:val="clear" w:color="auto" w:fill="BED3E4" w:themeFill="accent1" w:themeFillTint="99"/>
          </w:tcPr>
          <w:p w14:paraId="67DA6B79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Hourly rate</w:t>
            </w:r>
          </w:p>
        </w:tc>
        <w:tc>
          <w:tcPr>
            <w:tcW w:w="2032" w:type="dxa"/>
            <w:shd w:val="clear" w:color="auto" w:fill="BED3E4" w:themeFill="accent1" w:themeFillTint="99"/>
          </w:tcPr>
          <w:p w14:paraId="4159DD58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Total</w:t>
            </w:r>
          </w:p>
        </w:tc>
      </w:tr>
      <w:tr w:rsidR="00297089" w:rsidRPr="009E263C" w14:paraId="241CAB6C" w14:textId="77777777" w:rsidTr="00BF1364">
        <w:tc>
          <w:tcPr>
            <w:tcW w:w="3322" w:type="dxa"/>
            <w:shd w:val="clear" w:color="auto" w:fill="D4E1ED" w:themeFill="accent1" w:themeFillTint="66"/>
          </w:tcPr>
          <w:p w14:paraId="5B780354" w14:textId="77777777" w:rsidR="00297089" w:rsidRPr="009E263C" w:rsidRDefault="00297089" w:rsidP="00A57261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Adapting interface to make the creation of new “workbooks” possible</w:t>
            </w:r>
          </w:p>
        </w:tc>
        <w:tc>
          <w:tcPr>
            <w:tcW w:w="2468" w:type="dxa"/>
          </w:tcPr>
          <w:p w14:paraId="2624887B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  <w:tc>
          <w:tcPr>
            <w:tcW w:w="2032" w:type="dxa"/>
          </w:tcPr>
          <w:p w14:paraId="62949DCA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 per hour</w:t>
            </w:r>
          </w:p>
        </w:tc>
        <w:tc>
          <w:tcPr>
            <w:tcW w:w="2032" w:type="dxa"/>
          </w:tcPr>
          <w:p w14:paraId="7A7636AE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</w:tr>
      <w:tr w:rsidR="00297089" w:rsidRPr="009E263C" w14:paraId="217ACEC6" w14:textId="77777777" w:rsidTr="00BF1364">
        <w:tc>
          <w:tcPr>
            <w:tcW w:w="3322" w:type="dxa"/>
            <w:shd w:val="clear" w:color="auto" w:fill="D4E1ED" w:themeFill="accent1" w:themeFillTint="66"/>
          </w:tcPr>
          <w:p w14:paraId="7AE90B99" w14:textId="77777777" w:rsidR="00297089" w:rsidRPr="009E263C" w:rsidRDefault="00297089" w:rsidP="00A57261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Assistance in the transfer of online database</w:t>
            </w:r>
          </w:p>
        </w:tc>
        <w:tc>
          <w:tcPr>
            <w:tcW w:w="2468" w:type="dxa"/>
          </w:tcPr>
          <w:p w14:paraId="596EE3B8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  <w:tc>
          <w:tcPr>
            <w:tcW w:w="2032" w:type="dxa"/>
          </w:tcPr>
          <w:p w14:paraId="0E22DC7E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 per hour</w:t>
            </w:r>
          </w:p>
        </w:tc>
        <w:tc>
          <w:tcPr>
            <w:tcW w:w="2032" w:type="dxa"/>
          </w:tcPr>
          <w:p w14:paraId="6A718EA9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</w:tr>
      <w:tr w:rsidR="00297089" w:rsidRPr="009E263C" w14:paraId="6DF84CE7" w14:textId="77777777" w:rsidTr="00BF1364">
        <w:tc>
          <w:tcPr>
            <w:tcW w:w="3322" w:type="dxa"/>
            <w:shd w:val="clear" w:color="auto" w:fill="D4E1ED" w:themeFill="accent1" w:themeFillTint="66"/>
          </w:tcPr>
          <w:p w14:paraId="7F5B528D" w14:textId="77777777" w:rsidR="00297089" w:rsidRPr="009E263C" w:rsidRDefault="00297089" w:rsidP="00A57261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Adaptation of Windows Client to new Energy DRPI</w:t>
            </w:r>
          </w:p>
        </w:tc>
        <w:tc>
          <w:tcPr>
            <w:tcW w:w="2468" w:type="dxa"/>
            <w:shd w:val="clear" w:color="auto" w:fill="D4E1ED" w:themeFill="accent1" w:themeFillTint="66"/>
          </w:tcPr>
          <w:p w14:paraId="6D7AD625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2" w:type="dxa"/>
            <w:shd w:val="clear" w:color="auto" w:fill="D4E1ED" w:themeFill="accent1" w:themeFillTint="66"/>
          </w:tcPr>
          <w:p w14:paraId="1C762B13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32" w:type="dxa"/>
            <w:shd w:val="clear" w:color="auto" w:fill="D4E1ED" w:themeFill="accent1" w:themeFillTint="66"/>
          </w:tcPr>
          <w:p w14:paraId="7C5F4573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297089" w:rsidRPr="009E263C" w14:paraId="5A854969" w14:textId="77777777" w:rsidTr="00BF1364">
        <w:tc>
          <w:tcPr>
            <w:tcW w:w="3322" w:type="dxa"/>
            <w:shd w:val="clear" w:color="auto" w:fill="D4E1ED" w:themeFill="accent1" w:themeFillTint="66"/>
          </w:tcPr>
          <w:p w14:paraId="69AB2B22" w14:textId="77777777" w:rsidR="00297089" w:rsidRPr="009E263C" w:rsidRDefault="00297089" w:rsidP="00A57261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before="60" w:after="60"/>
              <w:ind w:hanging="11"/>
              <w:contextualSpacing w:val="0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By the bidder</w: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, or</w:t>
            </w:r>
          </w:p>
        </w:tc>
        <w:tc>
          <w:tcPr>
            <w:tcW w:w="2468" w:type="dxa"/>
          </w:tcPr>
          <w:p w14:paraId="66A2A2DF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  <w:tc>
          <w:tcPr>
            <w:tcW w:w="2032" w:type="dxa"/>
          </w:tcPr>
          <w:p w14:paraId="084F37F5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 per hour</w:t>
            </w:r>
          </w:p>
        </w:tc>
        <w:tc>
          <w:tcPr>
            <w:tcW w:w="2032" w:type="dxa"/>
          </w:tcPr>
          <w:p w14:paraId="6222578B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</w:tr>
      <w:tr w:rsidR="00297089" w:rsidRPr="009E263C" w14:paraId="03764488" w14:textId="77777777" w:rsidTr="00BF1364">
        <w:tc>
          <w:tcPr>
            <w:tcW w:w="3322" w:type="dxa"/>
            <w:shd w:val="clear" w:color="auto" w:fill="D4E1ED" w:themeFill="accent1" w:themeFillTint="66"/>
          </w:tcPr>
          <w:p w14:paraId="465E19C9" w14:textId="77777777" w:rsidR="00297089" w:rsidRPr="009E263C" w:rsidRDefault="00297089" w:rsidP="00A57261">
            <w:pPr>
              <w:pStyle w:val="ListParagraph"/>
              <w:numPr>
                <w:ilvl w:val="0"/>
                <w:numId w:val="28"/>
              </w:numPr>
              <w:tabs>
                <w:tab w:val="left" w:pos="993"/>
              </w:tabs>
              <w:spacing w:before="60" w:after="60"/>
              <w:ind w:hanging="11"/>
              <w:contextualSpacing w:val="0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By PROSAFE, with training from the bidder</w:t>
            </w:r>
          </w:p>
        </w:tc>
        <w:tc>
          <w:tcPr>
            <w:tcW w:w="2468" w:type="dxa"/>
          </w:tcPr>
          <w:p w14:paraId="2310094A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</w:t>
            </w:r>
            <w:r w:rsidR="00BF1364"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]</w:t>
            </w:r>
          </w:p>
        </w:tc>
        <w:tc>
          <w:tcPr>
            <w:tcW w:w="2032" w:type="dxa"/>
          </w:tcPr>
          <w:p w14:paraId="39412A7C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 per hour</w:t>
            </w:r>
          </w:p>
        </w:tc>
        <w:tc>
          <w:tcPr>
            <w:tcW w:w="2032" w:type="dxa"/>
          </w:tcPr>
          <w:p w14:paraId="14079F48" w14:textId="77777777" w:rsidR="00297089" w:rsidRPr="009E263C" w:rsidRDefault="00297089" w:rsidP="00A57261">
            <w:pPr>
              <w:spacing w:before="60" w:after="60"/>
              <w:jc w:val="both"/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</w:pPr>
            <w:r w:rsidRPr="009E263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€</w:t>
            </w:r>
            <w:r w:rsidRPr="009E263C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fr-FR"/>
              </w:rPr>
              <w:t>[XXX]</w:t>
            </w:r>
          </w:p>
        </w:tc>
      </w:tr>
    </w:tbl>
    <w:p w14:paraId="6B2FD1CC" w14:textId="77777777" w:rsidR="00EC66E9" w:rsidRPr="009E263C" w:rsidRDefault="00EC66E9" w:rsidP="00197D72">
      <w:pPr>
        <w:spacing w:before="120" w:after="120"/>
        <w:jc w:val="both"/>
        <w:rPr>
          <w:rFonts w:ascii="Trebuchet MS" w:eastAsia="Times New Roman" w:hAnsi="Trebuchet MS" w:cs="Times New Roman"/>
          <w:bCs/>
          <w:sz w:val="20"/>
          <w:szCs w:val="20"/>
          <w:lang w:eastAsia="fr-FR"/>
        </w:rPr>
      </w:pPr>
    </w:p>
    <w:sectPr w:rsidR="00EC66E9" w:rsidRPr="009E263C" w:rsidSect="00413FF5">
      <w:headerReference w:type="default" r:id="rId8"/>
      <w:pgSz w:w="11906" w:h="16838"/>
      <w:pgMar w:top="130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BF58" w14:textId="77777777" w:rsidR="006D0C54" w:rsidRDefault="006D0C54" w:rsidP="00A8685D">
      <w:pPr>
        <w:spacing w:after="0" w:line="240" w:lineRule="auto"/>
      </w:pPr>
      <w:r>
        <w:separator/>
      </w:r>
    </w:p>
  </w:endnote>
  <w:endnote w:type="continuationSeparator" w:id="0">
    <w:p w14:paraId="5B1F0F99" w14:textId="77777777" w:rsidR="006D0C54" w:rsidRDefault="006D0C54" w:rsidP="00A8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A3E0" w14:textId="77777777" w:rsidR="006D0C54" w:rsidRDefault="006D0C54" w:rsidP="00A8685D">
      <w:pPr>
        <w:spacing w:after="0" w:line="240" w:lineRule="auto"/>
      </w:pPr>
      <w:r>
        <w:separator/>
      </w:r>
    </w:p>
  </w:footnote>
  <w:footnote w:type="continuationSeparator" w:id="0">
    <w:p w14:paraId="74BFFC37" w14:textId="77777777" w:rsidR="006D0C54" w:rsidRDefault="006D0C54" w:rsidP="00A8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AD8F" w14:textId="77777777" w:rsidR="00A8685D" w:rsidRDefault="00A868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8584D" wp14:editId="13703FF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5394960" cy="975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4960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570AAF" w14:textId="77777777" w:rsidR="00A8685D" w:rsidRDefault="00A8685D">
    <w:pPr>
      <w:pStyle w:val="Header"/>
    </w:pPr>
  </w:p>
  <w:p w14:paraId="1241BD35" w14:textId="77777777" w:rsidR="00A8685D" w:rsidRDefault="00A8685D">
    <w:pPr>
      <w:pStyle w:val="Header"/>
    </w:pPr>
  </w:p>
  <w:p w14:paraId="7F0467BA" w14:textId="77777777" w:rsidR="00A8685D" w:rsidRDefault="00A8685D">
    <w:pPr>
      <w:pStyle w:val="Header"/>
    </w:pPr>
  </w:p>
  <w:p w14:paraId="670C43BA" w14:textId="77777777" w:rsidR="00A8685D" w:rsidRDefault="00A8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394"/>
    <w:multiLevelType w:val="multilevel"/>
    <w:tmpl w:val="FB58EE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C0A7EF7"/>
    <w:multiLevelType w:val="hybridMultilevel"/>
    <w:tmpl w:val="75E40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2E"/>
    <w:multiLevelType w:val="hybridMultilevel"/>
    <w:tmpl w:val="CEC4C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18D"/>
    <w:multiLevelType w:val="hybridMultilevel"/>
    <w:tmpl w:val="2976F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1BAC"/>
    <w:multiLevelType w:val="hybridMultilevel"/>
    <w:tmpl w:val="B6382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13ABC"/>
    <w:multiLevelType w:val="hybridMultilevel"/>
    <w:tmpl w:val="8EEEB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1108"/>
    <w:multiLevelType w:val="hybridMultilevel"/>
    <w:tmpl w:val="901284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CCF"/>
    <w:multiLevelType w:val="hybridMultilevel"/>
    <w:tmpl w:val="25C42A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10891"/>
    <w:multiLevelType w:val="hybridMultilevel"/>
    <w:tmpl w:val="0C3844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C03DC">
      <w:start w:val="1"/>
      <w:numFmt w:val="lowerLetter"/>
      <w:lvlText w:val="%2."/>
      <w:lvlJc w:val="left"/>
      <w:pPr>
        <w:ind w:left="1440" w:hanging="360"/>
      </w:pPr>
      <w:rPr>
        <w:rFonts w:ascii="Trebuchet MS" w:eastAsiaTheme="minorHAnsi" w:hAnsi="Trebuchet MS" w:cstheme="minorBid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150D0"/>
    <w:multiLevelType w:val="hybridMultilevel"/>
    <w:tmpl w:val="73A05734"/>
    <w:lvl w:ilvl="0" w:tplc="A1864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BD2"/>
    <w:multiLevelType w:val="hybridMultilevel"/>
    <w:tmpl w:val="7F9600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94FB2"/>
    <w:multiLevelType w:val="hybridMultilevel"/>
    <w:tmpl w:val="5EBA6F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5725C"/>
    <w:multiLevelType w:val="hybridMultilevel"/>
    <w:tmpl w:val="05223C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671C8"/>
    <w:multiLevelType w:val="hybridMultilevel"/>
    <w:tmpl w:val="9822C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43AE6"/>
    <w:multiLevelType w:val="hybridMultilevel"/>
    <w:tmpl w:val="CC00C642"/>
    <w:lvl w:ilvl="0" w:tplc="B454AA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677B5"/>
    <w:multiLevelType w:val="hybridMultilevel"/>
    <w:tmpl w:val="FB56B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5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74"/>
    <w:rsid w:val="00034F62"/>
    <w:rsid w:val="000D5AC6"/>
    <w:rsid w:val="001553B9"/>
    <w:rsid w:val="00197D72"/>
    <w:rsid w:val="001A600A"/>
    <w:rsid w:val="001F4170"/>
    <w:rsid w:val="00210390"/>
    <w:rsid w:val="00211C76"/>
    <w:rsid w:val="0022600E"/>
    <w:rsid w:val="00234135"/>
    <w:rsid w:val="00266893"/>
    <w:rsid w:val="002827E3"/>
    <w:rsid w:val="00297089"/>
    <w:rsid w:val="0031601B"/>
    <w:rsid w:val="003559E2"/>
    <w:rsid w:val="00371038"/>
    <w:rsid w:val="00374182"/>
    <w:rsid w:val="003962FA"/>
    <w:rsid w:val="003A2342"/>
    <w:rsid w:val="003C2659"/>
    <w:rsid w:val="003D1696"/>
    <w:rsid w:val="00404263"/>
    <w:rsid w:val="00413FF5"/>
    <w:rsid w:val="00424284"/>
    <w:rsid w:val="00432BE1"/>
    <w:rsid w:val="00432E43"/>
    <w:rsid w:val="004368A9"/>
    <w:rsid w:val="00484113"/>
    <w:rsid w:val="00490525"/>
    <w:rsid w:val="00490608"/>
    <w:rsid w:val="004C301E"/>
    <w:rsid w:val="004D0F8B"/>
    <w:rsid w:val="005403B7"/>
    <w:rsid w:val="00553892"/>
    <w:rsid w:val="005C674F"/>
    <w:rsid w:val="00613D27"/>
    <w:rsid w:val="00616006"/>
    <w:rsid w:val="006372ED"/>
    <w:rsid w:val="00681B5A"/>
    <w:rsid w:val="00683B66"/>
    <w:rsid w:val="006913CD"/>
    <w:rsid w:val="006915BA"/>
    <w:rsid w:val="006B0D45"/>
    <w:rsid w:val="006B2F56"/>
    <w:rsid w:val="006C3977"/>
    <w:rsid w:val="006D0C54"/>
    <w:rsid w:val="00704906"/>
    <w:rsid w:val="007108CA"/>
    <w:rsid w:val="007511B3"/>
    <w:rsid w:val="007C6D04"/>
    <w:rsid w:val="007D0EAF"/>
    <w:rsid w:val="008234F4"/>
    <w:rsid w:val="00826E0B"/>
    <w:rsid w:val="00865B06"/>
    <w:rsid w:val="00882753"/>
    <w:rsid w:val="00891D9C"/>
    <w:rsid w:val="008D3685"/>
    <w:rsid w:val="00921441"/>
    <w:rsid w:val="0095036E"/>
    <w:rsid w:val="00961205"/>
    <w:rsid w:val="0096748B"/>
    <w:rsid w:val="009D2C59"/>
    <w:rsid w:val="009E13A4"/>
    <w:rsid w:val="009E263C"/>
    <w:rsid w:val="009F47B0"/>
    <w:rsid w:val="009F4F55"/>
    <w:rsid w:val="00A114A5"/>
    <w:rsid w:val="00A117B4"/>
    <w:rsid w:val="00A16E07"/>
    <w:rsid w:val="00A57261"/>
    <w:rsid w:val="00A822F9"/>
    <w:rsid w:val="00A8685D"/>
    <w:rsid w:val="00A9253B"/>
    <w:rsid w:val="00AC7042"/>
    <w:rsid w:val="00B35451"/>
    <w:rsid w:val="00B94AF9"/>
    <w:rsid w:val="00BB0A2A"/>
    <w:rsid w:val="00BF0FA8"/>
    <w:rsid w:val="00BF1364"/>
    <w:rsid w:val="00BF2344"/>
    <w:rsid w:val="00C02253"/>
    <w:rsid w:val="00C10680"/>
    <w:rsid w:val="00C2489A"/>
    <w:rsid w:val="00C322BC"/>
    <w:rsid w:val="00C53749"/>
    <w:rsid w:val="00C87317"/>
    <w:rsid w:val="00CA1103"/>
    <w:rsid w:val="00CA68BE"/>
    <w:rsid w:val="00CC02C3"/>
    <w:rsid w:val="00D23906"/>
    <w:rsid w:val="00D3384E"/>
    <w:rsid w:val="00D62C47"/>
    <w:rsid w:val="00D64887"/>
    <w:rsid w:val="00D704AB"/>
    <w:rsid w:val="00D773FF"/>
    <w:rsid w:val="00DC5023"/>
    <w:rsid w:val="00DD6B61"/>
    <w:rsid w:val="00DF396F"/>
    <w:rsid w:val="00DF40D7"/>
    <w:rsid w:val="00E03807"/>
    <w:rsid w:val="00E151DB"/>
    <w:rsid w:val="00E15903"/>
    <w:rsid w:val="00E2527F"/>
    <w:rsid w:val="00E4430D"/>
    <w:rsid w:val="00E62092"/>
    <w:rsid w:val="00E95DF9"/>
    <w:rsid w:val="00EC66E9"/>
    <w:rsid w:val="00EE1A74"/>
    <w:rsid w:val="00F03D39"/>
    <w:rsid w:val="00F44404"/>
    <w:rsid w:val="00F56169"/>
    <w:rsid w:val="00FB34B7"/>
    <w:rsid w:val="00F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6FE3E"/>
  <w15:docId w15:val="{D0DA8A7B-E724-48A5-A54C-A988A6BB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1B3"/>
    <w:pPr>
      <w:keepNext/>
      <w:keepLines/>
      <w:numPr>
        <w:numId w:val="11"/>
      </w:numPr>
      <w:spacing w:before="240" w:after="240"/>
      <w:outlineLvl w:val="0"/>
    </w:pPr>
    <w:rPr>
      <w:rFonts w:ascii="Trebuchet MS" w:eastAsiaTheme="majorEastAsia" w:hAnsi="Trebuchet MS" w:cstheme="majorBidi"/>
      <w:b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253"/>
    <w:pPr>
      <w:keepNext/>
      <w:keepLines/>
      <w:numPr>
        <w:ilvl w:val="1"/>
        <w:numId w:val="11"/>
      </w:numPr>
      <w:spacing w:before="240" w:after="240"/>
      <w:outlineLvl w:val="1"/>
    </w:pPr>
    <w:rPr>
      <w:rFonts w:ascii="Trebuchet MS" w:eastAsiaTheme="majorEastAsia" w:hAnsi="Trebuchet MS" w:cstheme="majorBidi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253"/>
    <w:pPr>
      <w:keepNext/>
      <w:keepLines/>
      <w:numPr>
        <w:ilvl w:val="2"/>
        <w:numId w:val="11"/>
      </w:numPr>
      <w:spacing w:before="240" w:after="240"/>
      <w:outlineLvl w:val="2"/>
    </w:pPr>
    <w:rPr>
      <w:rFonts w:ascii="Trebuchet MS" w:eastAsiaTheme="majorEastAsia" w:hAnsi="Trebuchet MS" w:cstheme="majorBidi"/>
      <w:b/>
      <w:color w:val="0070C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68A9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68A9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68A9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68A9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68A9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68A9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85D"/>
  </w:style>
  <w:style w:type="paragraph" w:styleId="Footer">
    <w:name w:val="footer"/>
    <w:basedOn w:val="Normal"/>
    <w:link w:val="FooterChar"/>
    <w:uiPriority w:val="99"/>
    <w:unhideWhenUsed/>
    <w:rsid w:val="00A8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85D"/>
  </w:style>
  <w:style w:type="character" w:styleId="Hyperlink">
    <w:name w:val="Hyperlink"/>
    <w:basedOn w:val="DefaultParagraphFont"/>
    <w:uiPriority w:val="99"/>
    <w:unhideWhenUsed/>
    <w:rsid w:val="00921441"/>
    <w:rPr>
      <w:color w:val="F7B615" w:themeColor="hyperlink"/>
      <w:u w:val="single"/>
    </w:rPr>
  </w:style>
  <w:style w:type="table" w:styleId="TableGrid">
    <w:name w:val="Table Grid"/>
    <w:basedOn w:val="TableNormal"/>
    <w:uiPriority w:val="59"/>
    <w:rsid w:val="006B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5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16006"/>
    <w:pPr>
      <w:spacing w:line="240" w:lineRule="auto"/>
    </w:pPr>
    <w:rPr>
      <w:rFonts w:ascii="Trebuchet MS" w:hAnsi="Trebuchet MS"/>
      <w:b/>
      <w:bCs/>
      <w:color w:val="548AB7" w:themeColor="accent1" w:themeShade="BF"/>
      <w:sz w:val="20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7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7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749"/>
    <w:rPr>
      <w:vertAlign w:val="superscript"/>
    </w:rPr>
  </w:style>
  <w:style w:type="table" w:customStyle="1" w:styleId="GridTable6Colorful-Accent11">
    <w:name w:val="Grid Table 6 Colorful - Accent 11"/>
    <w:basedOn w:val="TableNormal"/>
    <w:uiPriority w:val="51"/>
    <w:rsid w:val="00FC5F8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C5F83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511B3"/>
    <w:rPr>
      <w:rFonts w:ascii="Trebuchet MS" w:eastAsiaTheme="majorEastAsia" w:hAnsi="Trebuchet MS" w:cstheme="majorBidi"/>
      <w:b/>
      <w:color w:val="0070C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253"/>
    <w:rPr>
      <w:rFonts w:ascii="Trebuchet MS" w:eastAsiaTheme="majorEastAsia" w:hAnsi="Trebuchet MS" w:cstheme="majorBidi"/>
      <w:b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253"/>
    <w:rPr>
      <w:rFonts w:ascii="Trebuchet MS" w:eastAsiaTheme="majorEastAsia" w:hAnsi="Trebuchet MS" w:cstheme="majorBidi"/>
      <w:b/>
      <w:color w:val="0070C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8A9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68A9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68A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68A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6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6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1B3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E95DF9"/>
    <w:pPr>
      <w:spacing w:before="200" w:after="160"/>
      <w:ind w:left="864" w:right="864"/>
      <w:jc w:val="center"/>
    </w:pPr>
    <w:rPr>
      <w:rFonts w:ascii="Trebuchet MS" w:hAnsi="Trebuchet MS"/>
      <w:i/>
      <w:iCs/>
      <w:color w:val="00B0F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95DF9"/>
    <w:rPr>
      <w:rFonts w:ascii="Trebuchet MS" w:hAnsi="Trebuchet MS"/>
      <w:i/>
      <w:iCs/>
      <w:color w:val="00B0F0"/>
      <w:sz w:val="20"/>
    </w:rPr>
  </w:style>
  <w:style w:type="table" w:customStyle="1" w:styleId="GridTable5Dark-Accent11">
    <w:name w:val="Grid Table 5 Dark - Accent 11"/>
    <w:basedOn w:val="TableNormal"/>
    <w:uiPriority w:val="50"/>
    <w:rsid w:val="00E95D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95D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95D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2-Accent31">
    <w:name w:val="Grid Table 2 - Accent 31"/>
    <w:basedOn w:val="TableNormal"/>
    <w:uiPriority w:val="47"/>
    <w:rsid w:val="00E95DF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5AC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5AC6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3-Accent41">
    <w:name w:val="Grid Table 3 - Accent 41"/>
    <w:basedOn w:val="TableNormal"/>
    <w:uiPriority w:val="48"/>
    <w:rsid w:val="000D5AC6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C59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C59"/>
    <w:rPr>
      <w:i/>
      <w:iCs/>
      <w:color w:val="94B6D2" w:themeColor="accent1"/>
    </w:rPr>
  </w:style>
  <w:style w:type="paragraph" w:customStyle="1" w:styleId="Text1">
    <w:name w:val="Text 1"/>
    <w:basedOn w:val="Normal"/>
    <w:rsid w:val="00197D72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10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E9E2C-F573-4E58-ABE3-9142EE62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Sandu (PROSAFE)</dc:creator>
  <cp:keywords/>
  <dc:description/>
  <cp:lastModifiedBy>Ioana Zlotila</cp:lastModifiedBy>
  <cp:revision>2</cp:revision>
  <dcterms:created xsi:type="dcterms:W3CDTF">2021-10-01T14:39:00Z</dcterms:created>
  <dcterms:modified xsi:type="dcterms:W3CDTF">2021-10-01T14:39:00Z</dcterms:modified>
</cp:coreProperties>
</file>