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68644" w14:textId="254A9F61" w:rsidR="00346826" w:rsidRPr="00962C69" w:rsidRDefault="00346826" w:rsidP="00346826">
      <w:pPr>
        <w:tabs>
          <w:tab w:val="clear" w:pos="74"/>
          <w:tab w:val="clear" w:pos="1366"/>
          <w:tab w:val="clear" w:pos="2665"/>
          <w:tab w:val="clear" w:pos="3963"/>
          <w:tab w:val="clear" w:pos="5256"/>
          <w:tab w:val="clear" w:pos="6555"/>
          <w:tab w:val="clear" w:pos="7847"/>
          <w:tab w:val="clear" w:pos="9146"/>
        </w:tabs>
        <w:spacing w:before="120" w:after="60"/>
        <w:ind w:left="0"/>
        <w:jc w:val="both"/>
        <w:rPr>
          <w:rFonts w:ascii="Trebuchet MS" w:hAnsi="Trebuchet MS" w:cs="Arial"/>
          <w:b/>
          <w:bCs/>
          <w:color w:val="065471"/>
          <w:sz w:val="29"/>
          <w:szCs w:val="29"/>
          <w:lang w:eastAsia="it-IT"/>
        </w:rPr>
      </w:pPr>
      <w:r w:rsidRPr="4D8417FD">
        <w:rPr>
          <w:rFonts w:ascii="Trebuchet MS" w:hAnsi="Trebuchet MS" w:cs="Arial"/>
          <w:b/>
          <w:bCs/>
          <w:color w:val="065471"/>
          <w:sz w:val="29"/>
          <w:szCs w:val="29"/>
          <w:lang w:eastAsia="it-IT"/>
        </w:rPr>
        <w:t>Joint Actions on Harmonised Products 202</w:t>
      </w:r>
      <w:r w:rsidR="00F51333" w:rsidRPr="4D8417FD">
        <w:rPr>
          <w:rFonts w:ascii="Trebuchet MS" w:hAnsi="Trebuchet MS" w:cs="Arial"/>
          <w:b/>
          <w:bCs/>
          <w:color w:val="065471"/>
          <w:sz w:val="29"/>
          <w:szCs w:val="29"/>
          <w:lang w:eastAsia="it-IT"/>
        </w:rPr>
        <w:t>1</w:t>
      </w:r>
    </w:p>
    <w:p w14:paraId="4559D397" w14:textId="2DF6B4C7" w:rsidR="00346826" w:rsidRPr="00D71B9F" w:rsidRDefault="00F51333" w:rsidP="4D8417FD">
      <w:pPr>
        <w:tabs>
          <w:tab w:val="clear" w:pos="74"/>
          <w:tab w:val="clear" w:pos="1366"/>
          <w:tab w:val="clear" w:pos="2665"/>
          <w:tab w:val="clear" w:pos="3963"/>
          <w:tab w:val="clear" w:pos="5256"/>
          <w:tab w:val="clear" w:pos="6555"/>
          <w:tab w:val="clear" w:pos="7847"/>
          <w:tab w:val="clear" w:pos="9146"/>
        </w:tabs>
        <w:spacing w:before="120" w:after="60"/>
        <w:ind w:left="0"/>
        <w:jc w:val="both"/>
        <w:rPr>
          <w:rFonts w:ascii="Trebuchet MS" w:hAnsi="Trebuchet MS" w:cs="Arial"/>
          <w:b/>
          <w:bCs/>
          <w:color w:val="0991AB"/>
          <w:sz w:val="29"/>
          <w:szCs w:val="29"/>
          <w:lang w:val="fr-BE" w:eastAsia="it-IT"/>
        </w:rPr>
      </w:pPr>
      <w:r w:rsidRPr="00D71B9F">
        <w:rPr>
          <w:rFonts w:ascii="Trebuchet MS" w:hAnsi="Trebuchet MS" w:cs="Arial"/>
          <w:b/>
          <w:bCs/>
          <w:color w:val="0991AB"/>
          <w:sz w:val="29"/>
          <w:szCs w:val="29"/>
          <w:lang w:val="fr-BE" w:eastAsia="it-IT"/>
        </w:rPr>
        <w:t>The JAHARP2021 Omnibus</w:t>
      </w:r>
    </w:p>
    <w:p w14:paraId="0B5C5962" w14:textId="2FD729F8" w:rsidR="00A74B15" w:rsidRPr="00D71B9F" w:rsidRDefault="004045C7" w:rsidP="003A6C3D">
      <w:pPr>
        <w:tabs>
          <w:tab w:val="clear" w:pos="74"/>
          <w:tab w:val="clear" w:pos="1366"/>
          <w:tab w:val="clear" w:pos="2665"/>
          <w:tab w:val="clear" w:pos="3963"/>
          <w:tab w:val="clear" w:pos="5256"/>
          <w:tab w:val="clear" w:pos="6555"/>
          <w:tab w:val="clear" w:pos="7847"/>
          <w:tab w:val="clear" w:pos="9146"/>
        </w:tabs>
        <w:spacing w:before="120" w:after="360"/>
        <w:ind w:left="0"/>
        <w:rPr>
          <w:rFonts w:ascii="Trebuchet MS" w:hAnsi="Trebuchet MS" w:cs="Arial"/>
          <w:sz w:val="24"/>
          <w:szCs w:val="26"/>
          <w:lang w:val="fr-BE" w:eastAsia="it-IT"/>
        </w:rPr>
      </w:pPr>
      <w:r w:rsidRPr="00D71B9F">
        <w:rPr>
          <w:rFonts w:ascii="Trebuchet MS" w:hAnsi="Trebuchet MS" w:cs="Arial"/>
          <w:sz w:val="24"/>
          <w:szCs w:val="26"/>
          <w:lang w:val="fr-BE" w:eastAsia="it-IT"/>
        </w:rPr>
        <w:t>JAHARP2021 - TV Monitors</w:t>
      </w:r>
      <w:r w:rsidR="001A2AC8" w:rsidRPr="00D71B9F">
        <w:rPr>
          <w:rFonts w:ascii="Trebuchet MS" w:hAnsi="Trebuchet MS" w:cs="Arial"/>
          <w:sz w:val="24"/>
          <w:szCs w:val="26"/>
          <w:lang w:val="fr-BE" w:eastAsia="it-IT"/>
        </w:rPr>
        <w:t xml:space="preserve"> - </w:t>
      </w:r>
      <w:proofErr w:type="spellStart"/>
      <w:r w:rsidRPr="00D71B9F">
        <w:rPr>
          <w:rFonts w:ascii="Trebuchet MS" w:hAnsi="Trebuchet MS" w:cs="Arial"/>
          <w:sz w:val="24"/>
          <w:szCs w:val="26"/>
          <w:lang w:val="fr-BE" w:eastAsia="it-IT"/>
        </w:rPr>
        <w:t>Laboratory</w:t>
      </w:r>
      <w:proofErr w:type="spellEnd"/>
      <w:r w:rsidRPr="00D71B9F">
        <w:rPr>
          <w:rFonts w:ascii="Trebuchet MS" w:hAnsi="Trebuchet MS" w:cs="Arial"/>
          <w:sz w:val="24"/>
          <w:szCs w:val="26"/>
          <w:lang w:val="fr-BE" w:eastAsia="it-IT"/>
        </w:rPr>
        <w:t xml:space="preserve"> Questionnaire</w:t>
      </w:r>
    </w:p>
    <w:p w14:paraId="597BE5B8" w14:textId="69CABD21" w:rsidR="00717CB0" w:rsidRPr="00D71B9F" w:rsidRDefault="001A2AC8" w:rsidP="00D71099">
      <w:pPr>
        <w:pStyle w:val="Heading1"/>
        <w:keepLines/>
        <w:tabs>
          <w:tab w:val="clear" w:pos="74"/>
          <w:tab w:val="clear" w:pos="1366"/>
          <w:tab w:val="clear" w:pos="2665"/>
          <w:tab w:val="clear" w:pos="3963"/>
          <w:tab w:val="clear" w:pos="5256"/>
          <w:tab w:val="clear" w:pos="6555"/>
          <w:tab w:val="clear" w:pos="7847"/>
          <w:tab w:val="clear" w:pos="9146"/>
        </w:tabs>
        <w:ind w:left="357" w:hanging="357"/>
        <w:rPr>
          <w:rFonts w:ascii="Trebuchet MS" w:eastAsiaTheme="minorEastAsia" w:hAnsi="Trebuchet MS" w:cstheme="majorBidi"/>
          <w:b w:val="0"/>
          <w:sz w:val="28"/>
          <w:szCs w:val="40"/>
          <w:lang w:val="fr-BE" w:eastAsia="ja-JP"/>
        </w:rPr>
      </w:pPr>
      <w:r w:rsidRPr="00D71B9F">
        <w:rPr>
          <w:rFonts w:ascii="Trebuchet MS" w:eastAsiaTheme="minorEastAsia" w:hAnsi="Trebuchet MS" w:cstheme="majorBidi"/>
          <w:b w:val="0"/>
          <w:sz w:val="28"/>
          <w:szCs w:val="40"/>
          <w:lang w:val="fr-BE" w:eastAsia="ja-JP"/>
        </w:rPr>
        <w:t>Questionnaire</w:t>
      </w:r>
    </w:p>
    <w:tbl>
      <w:tblPr>
        <w:tblStyle w:val="TableGrid"/>
        <w:tblW w:w="0" w:type="auto"/>
        <w:tblLook w:val="04A0" w:firstRow="1" w:lastRow="0" w:firstColumn="1" w:lastColumn="0" w:noHBand="0" w:noVBand="1"/>
      </w:tblPr>
      <w:tblGrid>
        <w:gridCol w:w="811"/>
        <w:gridCol w:w="6303"/>
        <w:gridCol w:w="1255"/>
        <w:gridCol w:w="1253"/>
        <w:gridCol w:w="7"/>
      </w:tblGrid>
      <w:tr w:rsidR="00DD32BA" w14:paraId="7DBD1A97" w14:textId="77777777" w:rsidTr="00F81D3F">
        <w:trPr>
          <w:trHeight w:val="80"/>
        </w:trPr>
        <w:tc>
          <w:tcPr>
            <w:tcW w:w="9855" w:type="dxa"/>
            <w:gridSpan w:val="5"/>
            <w:shd w:val="clear" w:color="auto" w:fill="D9D9D9" w:themeFill="background1" w:themeFillShade="D9"/>
          </w:tcPr>
          <w:p w14:paraId="484AEEEF" w14:textId="71659A61" w:rsidR="00DD32BA" w:rsidRPr="00DD32BA" w:rsidRDefault="00DD32BA" w:rsidP="00004B1F">
            <w:pPr>
              <w:tabs>
                <w:tab w:val="clear" w:pos="74"/>
                <w:tab w:val="clear" w:pos="1366"/>
                <w:tab w:val="clear" w:pos="2665"/>
                <w:tab w:val="clear" w:pos="3963"/>
                <w:tab w:val="clear" w:pos="5256"/>
                <w:tab w:val="clear" w:pos="6555"/>
                <w:tab w:val="clear" w:pos="7847"/>
                <w:tab w:val="clear" w:pos="9146"/>
              </w:tabs>
              <w:spacing w:before="120" w:after="120"/>
              <w:rPr>
                <w:rFonts w:ascii="Trebuchet MS" w:hAnsi="Trebuchet MS" w:cs="Calibri"/>
                <w:b/>
                <w:iCs/>
                <w:sz w:val="20"/>
                <w:szCs w:val="20"/>
              </w:rPr>
            </w:pPr>
            <w:r w:rsidRPr="00DD32BA">
              <w:rPr>
                <w:rFonts w:ascii="Trebuchet MS" w:hAnsi="Trebuchet MS" w:cs="Calibri"/>
                <w:b/>
                <w:iCs/>
                <w:sz w:val="20"/>
                <w:szCs w:val="20"/>
              </w:rPr>
              <w:t>General Standards Question</w:t>
            </w:r>
          </w:p>
        </w:tc>
      </w:tr>
      <w:tr w:rsidR="009819DD" w14:paraId="3443F3E5" w14:textId="77777777" w:rsidTr="00854740">
        <w:trPr>
          <w:trHeight w:val="697"/>
        </w:trPr>
        <w:tc>
          <w:tcPr>
            <w:tcW w:w="9855" w:type="dxa"/>
            <w:gridSpan w:val="5"/>
          </w:tcPr>
          <w:p w14:paraId="659C3256" w14:textId="21ED2DF3" w:rsidR="009819DD" w:rsidRDefault="009819DD" w:rsidP="00DD32BA">
            <w:pPr>
              <w:numPr>
                <w:ilvl w:val="0"/>
                <w:numId w:val="8"/>
              </w:numPr>
              <w:tabs>
                <w:tab w:val="clear" w:pos="74"/>
                <w:tab w:val="clear" w:pos="1366"/>
                <w:tab w:val="clear" w:pos="2665"/>
                <w:tab w:val="clear" w:pos="3963"/>
                <w:tab w:val="clear" w:pos="5256"/>
                <w:tab w:val="clear" w:pos="6555"/>
                <w:tab w:val="clear" w:pos="7847"/>
                <w:tab w:val="clear" w:pos="9146"/>
              </w:tabs>
              <w:spacing w:before="120" w:after="120"/>
              <w:rPr>
                <w:rFonts w:ascii="Trebuchet MS" w:hAnsi="Trebuchet MS" w:cs="Calibri"/>
                <w:bCs/>
                <w:iCs/>
                <w:sz w:val="20"/>
                <w:szCs w:val="20"/>
              </w:rPr>
            </w:pPr>
            <w:r>
              <w:rPr>
                <w:rFonts w:ascii="Trebuchet MS" w:hAnsi="Trebuchet MS" w:cs="Calibri"/>
                <w:bCs/>
                <w:iCs/>
                <w:sz w:val="20"/>
                <w:szCs w:val="20"/>
              </w:rPr>
              <w:t xml:space="preserve">Is your organisation aware of any issues with the standards </w:t>
            </w:r>
            <w:r w:rsidR="00CF4B2B">
              <w:rPr>
                <w:rFonts w:ascii="Trebuchet MS" w:hAnsi="Trebuchet MS" w:cs="Calibri"/>
                <w:bCs/>
                <w:iCs/>
                <w:sz w:val="20"/>
                <w:szCs w:val="20"/>
              </w:rPr>
              <w:t xml:space="preserve">used to measure the energy efficiency of televisions and computer monitors in line with requirements in the </w:t>
            </w:r>
            <w:r w:rsidR="00CF4B2B" w:rsidRPr="00CF4B2B">
              <w:rPr>
                <w:rFonts w:ascii="Trebuchet MS" w:hAnsi="Trebuchet MS" w:cs="Calibri"/>
                <w:bCs/>
                <w:iCs/>
                <w:sz w:val="20"/>
                <w:szCs w:val="20"/>
              </w:rPr>
              <w:t xml:space="preserve">EU Energy Label </w:t>
            </w:r>
            <w:r w:rsidR="00DD32BA">
              <w:rPr>
                <w:rFonts w:ascii="Trebuchet MS" w:hAnsi="Trebuchet MS" w:cs="Calibri"/>
                <w:bCs/>
                <w:iCs/>
                <w:sz w:val="20"/>
                <w:szCs w:val="20"/>
              </w:rPr>
              <w:t>R</w:t>
            </w:r>
            <w:r w:rsidR="00CF4B2B" w:rsidRPr="00CF4B2B">
              <w:rPr>
                <w:rFonts w:ascii="Trebuchet MS" w:hAnsi="Trebuchet MS" w:cs="Calibri"/>
                <w:bCs/>
                <w:iCs/>
                <w:sz w:val="20"/>
                <w:szCs w:val="20"/>
              </w:rPr>
              <w:t xml:space="preserve">egulation (EU) 2019/2013 </w:t>
            </w:r>
            <w:r w:rsidR="00CF4B2B">
              <w:rPr>
                <w:rFonts w:ascii="Trebuchet MS" w:hAnsi="Trebuchet MS" w:cs="Calibri"/>
                <w:bCs/>
                <w:iCs/>
                <w:sz w:val="20"/>
                <w:szCs w:val="20"/>
              </w:rPr>
              <w:t xml:space="preserve">and </w:t>
            </w:r>
            <w:r w:rsidR="00CF4B2B" w:rsidRPr="00CF4B2B">
              <w:rPr>
                <w:rFonts w:ascii="Trebuchet MS" w:hAnsi="Trebuchet MS" w:cs="Calibri"/>
                <w:bCs/>
                <w:iCs/>
                <w:sz w:val="20"/>
                <w:szCs w:val="20"/>
              </w:rPr>
              <w:t>Ecodesign Regulation (EU) 2019/2021</w:t>
            </w:r>
            <w:r w:rsidR="00CF4B2B">
              <w:rPr>
                <w:rFonts w:ascii="Trebuchet MS" w:hAnsi="Trebuchet MS" w:cs="Calibri"/>
                <w:bCs/>
                <w:iCs/>
                <w:sz w:val="20"/>
                <w:szCs w:val="20"/>
              </w:rPr>
              <w:t xml:space="preserve">? If, yes, please provide details. </w:t>
            </w:r>
          </w:p>
        </w:tc>
      </w:tr>
      <w:tr w:rsidR="009819DD" w14:paraId="7B7338AA" w14:textId="77777777" w:rsidTr="0005766B">
        <w:trPr>
          <w:trHeight w:val="1010"/>
        </w:trPr>
        <w:tc>
          <w:tcPr>
            <w:tcW w:w="9855" w:type="dxa"/>
            <w:gridSpan w:val="5"/>
          </w:tcPr>
          <w:p w14:paraId="2DF06C30" w14:textId="77777777" w:rsidR="009819DD" w:rsidRDefault="009819DD" w:rsidP="00DD32BA">
            <w:pPr>
              <w:tabs>
                <w:tab w:val="clear" w:pos="74"/>
                <w:tab w:val="clear" w:pos="1366"/>
                <w:tab w:val="clear" w:pos="2665"/>
                <w:tab w:val="clear" w:pos="3963"/>
                <w:tab w:val="clear" w:pos="5256"/>
                <w:tab w:val="clear" w:pos="6555"/>
                <w:tab w:val="clear" w:pos="7847"/>
                <w:tab w:val="clear" w:pos="9146"/>
              </w:tabs>
              <w:spacing w:before="120" w:after="120"/>
              <w:ind w:left="0"/>
              <w:rPr>
                <w:rFonts w:ascii="Trebuchet MS" w:hAnsi="Trebuchet MS" w:cs="Calibri"/>
                <w:bCs/>
                <w:iCs/>
                <w:sz w:val="20"/>
                <w:szCs w:val="20"/>
              </w:rPr>
            </w:pPr>
          </w:p>
        </w:tc>
      </w:tr>
      <w:tr w:rsidR="009819DD" w14:paraId="704D4603" w14:textId="77777777" w:rsidTr="00854740">
        <w:trPr>
          <w:trHeight w:val="887"/>
        </w:trPr>
        <w:tc>
          <w:tcPr>
            <w:tcW w:w="9855" w:type="dxa"/>
            <w:gridSpan w:val="5"/>
          </w:tcPr>
          <w:p w14:paraId="0E51B9B0" w14:textId="23602756" w:rsidR="009819DD" w:rsidRDefault="003B1F69" w:rsidP="00DD32BA">
            <w:pPr>
              <w:numPr>
                <w:ilvl w:val="0"/>
                <w:numId w:val="8"/>
              </w:numPr>
              <w:tabs>
                <w:tab w:val="clear" w:pos="74"/>
                <w:tab w:val="clear" w:pos="1366"/>
                <w:tab w:val="clear" w:pos="2665"/>
                <w:tab w:val="clear" w:pos="3963"/>
                <w:tab w:val="clear" w:pos="5256"/>
                <w:tab w:val="clear" w:pos="6555"/>
                <w:tab w:val="clear" w:pos="7847"/>
                <w:tab w:val="clear" w:pos="9146"/>
              </w:tabs>
              <w:spacing w:before="120" w:after="120"/>
              <w:rPr>
                <w:rFonts w:ascii="Trebuchet MS" w:hAnsi="Trebuchet MS" w:cs="Calibri"/>
                <w:bCs/>
                <w:iCs/>
                <w:sz w:val="20"/>
                <w:szCs w:val="20"/>
              </w:rPr>
            </w:pPr>
            <w:r>
              <w:rPr>
                <w:rFonts w:ascii="Trebuchet MS" w:hAnsi="Trebuchet MS" w:cs="Calibri"/>
                <w:bCs/>
                <w:iCs/>
                <w:sz w:val="20"/>
                <w:szCs w:val="20"/>
              </w:rPr>
              <w:t>Are you</w:t>
            </w:r>
            <w:r w:rsidR="00CF4B2B" w:rsidRPr="00CF4B2B">
              <w:rPr>
                <w:rFonts w:ascii="Trebuchet MS" w:hAnsi="Trebuchet MS" w:cs="Calibri"/>
                <w:bCs/>
                <w:iCs/>
                <w:sz w:val="20"/>
                <w:szCs w:val="20"/>
              </w:rPr>
              <w:t xml:space="preserve"> aware of any issues with the standards used to measure </w:t>
            </w:r>
            <w:r w:rsidR="00CF4B2B">
              <w:rPr>
                <w:rFonts w:ascii="Trebuchet MS" w:hAnsi="Trebuchet MS" w:cs="Calibri"/>
                <w:bCs/>
                <w:iCs/>
                <w:sz w:val="20"/>
                <w:szCs w:val="20"/>
              </w:rPr>
              <w:t>compliance</w:t>
            </w:r>
            <w:r w:rsidR="00CF4B2B" w:rsidRPr="00CF4B2B">
              <w:rPr>
                <w:rFonts w:ascii="Trebuchet MS" w:hAnsi="Trebuchet MS" w:cs="Calibri"/>
                <w:bCs/>
                <w:iCs/>
                <w:sz w:val="20"/>
                <w:szCs w:val="20"/>
              </w:rPr>
              <w:t xml:space="preserve"> with </w:t>
            </w:r>
            <w:r w:rsidR="00CF4B2B">
              <w:rPr>
                <w:rFonts w:ascii="Trebuchet MS" w:hAnsi="Trebuchet MS" w:cs="Calibri"/>
                <w:bCs/>
                <w:iCs/>
                <w:sz w:val="20"/>
                <w:szCs w:val="20"/>
              </w:rPr>
              <w:t xml:space="preserve">any of the non-energy in use </w:t>
            </w:r>
            <w:r w:rsidR="00CF4B2B" w:rsidRPr="00CF4B2B">
              <w:rPr>
                <w:rFonts w:ascii="Trebuchet MS" w:hAnsi="Trebuchet MS" w:cs="Calibri"/>
                <w:bCs/>
                <w:iCs/>
                <w:sz w:val="20"/>
                <w:szCs w:val="20"/>
              </w:rPr>
              <w:t xml:space="preserve">requirements </w:t>
            </w:r>
            <w:r w:rsidR="00CF4B2B">
              <w:rPr>
                <w:rFonts w:ascii="Trebuchet MS" w:hAnsi="Trebuchet MS" w:cs="Calibri"/>
                <w:bCs/>
                <w:iCs/>
                <w:sz w:val="20"/>
                <w:szCs w:val="20"/>
              </w:rPr>
              <w:t xml:space="preserve">(e.g. hazardous material content) </w:t>
            </w:r>
            <w:r w:rsidR="00CF4B2B" w:rsidRPr="00CF4B2B">
              <w:rPr>
                <w:rFonts w:ascii="Trebuchet MS" w:hAnsi="Trebuchet MS" w:cs="Calibri"/>
                <w:bCs/>
                <w:iCs/>
                <w:sz w:val="20"/>
                <w:szCs w:val="20"/>
              </w:rPr>
              <w:t>in the Ecodesign Regulation (EU) 2019/2021? If, yes, please provide details.</w:t>
            </w:r>
          </w:p>
        </w:tc>
      </w:tr>
      <w:tr w:rsidR="009819DD" w14:paraId="61416DBF" w14:textId="77777777" w:rsidTr="0005766B">
        <w:trPr>
          <w:trHeight w:val="1023"/>
        </w:trPr>
        <w:tc>
          <w:tcPr>
            <w:tcW w:w="9855" w:type="dxa"/>
            <w:gridSpan w:val="5"/>
          </w:tcPr>
          <w:p w14:paraId="5F83E051" w14:textId="77777777" w:rsidR="009819DD" w:rsidRDefault="009819DD" w:rsidP="00DD32BA">
            <w:pPr>
              <w:tabs>
                <w:tab w:val="clear" w:pos="74"/>
                <w:tab w:val="clear" w:pos="1366"/>
                <w:tab w:val="clear" w:pos="2665"/>
                <w:tab w:val="clear" w:pos="3963"/>
                <w:tab w:val="clear" w:pos="5256"/>
                <w:tab w:val="clear" w:pos="6555"/>
                <w:tab w:val="clear" w:pos="7847"/>
                <w:tab w:val="clear" w:pos="9146"/>
              </w:tabs>
              <w:spacing w:before="120" w:after="120"/>
              <w:ind w:left="0"/>
              <w:rPr>
                <w:rFonts w:ascii="Trebuchet MS" w:hAnsi="Trebuchet MS" w:cs="Calibri"/>
                <w:bCs/>
                <w:iCs/>
                <w:sz w:val="20"/>
                <w:szCs w:val="20"/>
              </w:rPr>
            </w:pPr>
          </w:p>
        </w:tc>
      </w:tr>
      <w:tr w:rsidR="009819DD" w14:paraId="2240FB36" w14:textId="77777777" w:rsidTr="00854740">
        <w:trPr>
          <w:trHeight w:val="1075"/>
        </w:trPr>
        <w:tc>
          <w:tcPr>
            <w:tcW w:w="9855" w:type="dxa"/>
            <w:gridSpan w:val="5"/>
          </w:tcPr>
          <w:p w14:paraId="261C2EED" w14:textId="45D72E65" w:rsidR="009819DD" w:rsidRDefault="003B1F69" w:rsidP="00DD32BA">
            <w:pPr>
              <w:numPr>
                <w:ilvl w:val="0"/>
                <w:numId w:val="8"/>
              </w:numPr>
              <w:tabs>
                <w:tab w:val="clear" w:pos="74"/>
                <w:tab w:val="clear" w:pos="1366"/>
                <w:tab w:val="clear" w:pos="2665"/>
                <w:tab w:val="clear" w:pos="3963"/>
                <w:tab w:val="clear" w:pos="5256"/>
                <w:tab w:val="clear" w:pos="6555"/>
                <w:tab w:val="clear" w:pos="7847"/>
                <w:tab w:val="clear" w:pos="9146"/>
              </w:tabs>
              <w:spacing w:before="120" w:after="120"/>
              <w:rPr>
                <w:rFonts w:ascii="Trebuchet MS" w:hAnsi="Trebuchet MS" w:cs="Calibri"/>
                <w:bCs/>
                <w:iCs/>
                <w:sz w:val="20"/>
                <w:szCs w:val="20"/>
              </w:rPr>
            </w:pPr>
            <w:r>
              <w:rPr>
                <w:rFonts w:ascii="Trebuchet MS" w:hAnsi="Trebuchet MS" w:cs="Calibri"/>
                <w:bCs/>
                <w:iCs/>
                <w:sz w:val="20"/>
                <w:szCs w:val="20"/>
              </w:rPr>
              <w:t>Are you</w:t>
            </w:r>
            <w:r w:rsidR="00CF6A1F" w:rsidRPr="00CF4B2B">
              <w:rPr>
                <w:rFonts w:ascii="Trebuchet MS" w:hAnsi="Trebuchet MS" w:cs="Calibri"/>
                <w:bCs/>
                <w:iCs/>
                <w:sz w:val="20"/>
                <w:szCs w:val="20"/>
              </w:rPr>
              <w:t xml:space="preserve"> aware of any </w:t>
            </w:r>
            <w:r>
              <w:rPr>
                <w:rFonts w:ascii="Trebuchet MS" w:hAnsi="Trebuchet MS" w:cs="Calibri"/>
                <w:bCs/>
                <w:iCs/>
                <w:sz w:val="20"/>
                <w:szCs w:val="20"/>
              </w:rPr>
              <w:t xml:space="preserve">specific </w:t>
            </w:r>
            <w:r w:rsidR="00CF6A1F">
              <w:rPr>
                <w:rFonts w:ascii="Trebuchet MS" w:hAnsi="Trebuchet MS" w:cs="Calibri"/>
                <w:bCs/>
                <w:iCs/>
                <w:sz w:val="20"/>
                <w:szCs w:val="20"/>
              </w:rPr>
              <w:t xml:space="preserve">methods </w:t>
            </w:r>
            <w:r>
              <w:rPr>
                <w:rFonts w:ascii="Trebuchet MS" w:hAnsi="Trebuchet MS" w:cs="Calibri"/>
                <w:bCs/>
                <w:iCs/>
                <w:sz w:val="20"/>
                <w:szCs w:val="20"/>
              </w:rPr>
              <w:t xml:space="preserve">(other than efficiency improvements) </w:t>
            </w:r>
            <w:r w:rsidR="00CF6A1F">
              <w:rPr>
                <w:rFonts w:ascii="Trebuchet MS" w:hAnsi="Trebuchet MS" w:cs="Calibri"/>
                <w:bCs/>
                <w:iCs/>
                <w:sz w:val="20"/>
                <w:szCs w:val="20"/>
              </w:rPr>
              <w:t xml:space="preserve">manufacturers are employing to reduce the on mode power demand as measured </w:t>
            </w:r>
            <w:r>
              <w:rPr>
                <w:rFonts w:ascii="Trebuchet MS" w:hAnsi="Trebuchet MS" w:cs="Calibri"/>
                <w:bCs/>
                <w:iCs/>
                <w:sz w:val="20"/>
                <w:szCs w:val="20"/>
              </w:rPr>
              <w:t xml:space="preserve">according to </w:t>
            </w:r>
            <w:r w:rsidR="00CF6A1F" w:rsidRPr="00CF4B2B">
              <w:rPr>
                <w:rFonts w:ascii="Trebuchet MS" w:hAnsi="Trebuchet MS" w:cs="Calibri"/>
                <w:bCs/>
                <w:iCs/>
                <w:sz w:val="20"/>
                <w:szCs w:val="20"/>
              </w:rPr>
              <w:t xml:space="preserve">the standards used to measure </w:t>
            </w:r>
            <w:r w:rsidR="00CF6A1F">
              <w:rPr>
                <w:rFonts w:ascii="Trebuchet MS" w:hAnsi="Trebuchet MS" w:cs="Calibri"/>
                <w:bCs/>
                <w:iCs/>
                <w:sz w:val="20"/>
                <w:szCs w:val="20"/>
              </w:rPr>
              <w:t>compliance</w:t>
            </w:r>
            <w:r w:rsidR="00CF6A1F" w:rsidRPr="00CF4B2B">
              <w:rPr>
                <w:rFonts w:ascii="Trebuchet MS" w:hAnsi="Trebuchet MS" w:cs="Calibri"/>
                <w:bCs/>
                <w:iCs/>
                <w:sz w:val="20"/>
                <w:szCs w:val="20"/>
              </w:rPr>
              <w:t xml:space="preserve"> with the</w:t>
            </w:r>
            <w:r w:rsidR="00DD32BA">
              <w:t xml:space="preserve"> </w:t>
            </w:r>
            <w:r w:rsidR="00DD32BA" w:rsidRPr="00DD32BA">
              <w:rPr>
                <w:rFonts w:ascii="Trebuchet MS" w:hAnsi="Trebuchet MS" w:cs="Calibri"/>
                <w:bCs/>
                <w:iCs/>
                <w:sz w:val="20"/>
                <w:szCs w:val="20"/>
              </w:rPr>
              <w:t xml:space="preserve">EU Energy Label </w:t>
            </w:r>
            <w:r w:rsidR="00DD32BA">
              <w:rPr>
                <w:rFonts w:ascii="Trebuchet MS" w:hAnsi="Trebuchet MS" w:cs="Calibri"/>
                <w:bCs/>
                <w:iCs/>
                <w:sz w:val="20"/>
                <w:szCs w:val="20"/>
              </w:rPr>
              <w:t>R</w:t>
            </w:r>
            <w:r w:rsidR="00DD32BA" w:rsidRPr="00DD32BA">
              <w:rPr>
                <w:rFonts w:ascii="Trebuchet MS" w:hAnsi="Trebuchet MS" w:cs="Calibri"/>
                <w:bCs/>
                <w:iCs/>
                <w:sz w:val="20"/>
                <w:szCs w:val="20"/>
              </w:rPr>
              <w:t>egulation</w:t>
            </w:r>
            <w:r w:rsidR="00CF6A1F" w:rsidRPr="00CF4B2B">
              <w:rPr>
                <w:rFonts w:ascii="Trebuchet MS" w:hAnsi="Trebuchet MS" w:cs="Calibri"/>
                <w:bCs/>
                <w:iCs/>
                <w:sz w:val="20"/>
                <w:szCs w:val="20"/>
              </w:rPr>
              <w:t xml:space="preserve"> </w:t>
            </w:r>
            <w:r w:rsidR="00DD32BA" w:rsidRPr="00DD32BA">
              <w:rPr>
                <w:rFonts w:ascii="Trebuchet MS" w:hAnsi="Trebuchet MS" w:cs="Calibri"/>
                <w:bCs/>
                <w:iCs/>
                <w:sz w:val="20"/>
                <w:szCs w:val="20"/>
              </w:rPr>
              <w:t xml:space="preserve">(EU) 2019/2013 </w:t>
            </w:r>
            <w:r w:rsidR="00DD32BA">
              <w:rPr>
                <w:rFonts w:ascii="Trebuchet MS" w:hAnsi="Trebuchet MS" w:cs="Calibri"/>
                <w:bCs/>
                <w:iCs/>
                <w:sz w:val="20"/>
                <w:szCs w:val="20"/>
              </w:rPr>
              <w:t xml:space="preserve">and </w:t>
            </w:r>
            <w:r w:rsidR="00CF6A1F" w:rsidRPr="00CF4B2B">
              <w:rPr>
                <w:rFonts w:ascii="Trebuchet MS" w:hAnsi="Trebuchet MS" w:cs="Calibri"/>
                <w:bCs/>
                <w:iCs/>
                <w:sz w:val="20"/>
                <w:szCs w:val="20"/>
              </w:rPr>
              <w:t>Ecodesign Regulation (EU) 2019/2021? If, yes, please provide details.</w:t>
            </w:r>
          </w:p>
        </w:tc>
      </w:tr>
      <w:tr w:rsidR="009819DD" w14:paraId="2FF0E465" w14:textId="77777777" w:rsidTr="0005766B">
        <w:trPr>
          <w:trHeight w:val="1069"/>
        </w:trPr>
        <w:tc>
          <w:tcPr>
            <w:tcW w:w="9855" w:type="dxa"/>
            <w:gridSpan w:val="5"/>
          </w:tcPr>
          <w:p w14:paraId="31F21A8A" w14:textId="77777777" w:rsidR="009819DD" w:rsidRDefault="009819DD" w:rsidP="00DD32BA">
            <w:pPr>
              <w:tabs>
                <w:tab w:val="clear" w:pos="74"/>
                <w:tab w:val="clear" w:pos="1366"/>
                <w:tab w:val="clear" w:pos="2665"/>
                <w:tab w:val="clear" w:pos="3963"/>
                <w:tab w:val="clear" w:pos="5256"/>
                <w:tab w:val="clear" w:pos="6555"/>
                <w:tab w:val="clear" w:pos="7847"/>
                <w:tab w:val="clear" w:pos="9146"/>
              </w:tabs>
              <w:spacing w:before="120" w:after="120"/>
              <w:ind w:left="0"/>
              <w:rPr>
                <w:rFonts w:ascii="Trebuchet MS" w:hAnsi="Trebuchet MS" w:cs="Calibri"/>
                <w:bCs/>
                <w:iCs/>
                <w:sz w:val="20"/>
                <w:szCs w:val="20"/>
              </w:rPr>
            </w:pPr>
          </w:p>
        </w:tc>
      </w:tr>
      <w:tr w:rsidR="009819DD" w14:paraId="312585DE" w14:textId="77777777" w:rsidTr="00F81D3F">
        <w:trPr>
          <w:trHeight w:val="447"/>
        </w:trPr>
        <w:tc>
          <w:tcPr>
            <w:tcW w:w="9855" w:type="dxa"/>
            <w:gridSpan w:val="5"/>
            <w:shd w:val="clear" w:color="auto" w:fill="D9D9D9" w:themeFill="background1" w:themeFillShade="D9"/>
          </w:tcPr>
          <w:p w14:paraId="4776BC60" w14:textId="75B42C1A" w:rsidR="009819DD" w:rsidRPr="00DD32BA" w:rsidRDefault="00DD32BA" w:rsidP="00DD32BA">
            <w:pPr>
              <w:tabs>
                <w:tab w:val="clear" w:pos="74"/>
                <w:tab w:val="clear" w:pos="1366"/>
                <w:tab w:val="clear" w:pos="2665"/>
                <w:tab w:val="clear" w:pos="3963"/>
                <w:tab w:val="clear" w:pos="5256"/>
                <w:tab w:val="clear" w:pos="6555"/>
                <w:tab w:val="clear" w:pos="7847"/>
                <w:tab w:val="clear" w:pos="9146"/>
              </w:tabs>
              <w:spacing w:before="120" w:after="120"/>
              <w:ind w:left="0"/>
              <w:rPr>
                <w:rFonts w:ascii="Trebuchet MS" w:hAnsi="Trebuchet MS" w:cs="Calibri"/>
                <w:b/>
                <w:iCs/>
                <w:sz w:val="20"/>
                <w:szCs w:val="20"/>
              </w:rPr>
            </w:pPr>
            <w:r w:rsidRPr="00DD32BA">
              <w:rPr>
                <w:rFonts w:ascii="Trebuchet MS" w:hAnsi="Trebuchet MS" w:cs="Calibri"/>
                <w:b/>
                <w:iCs/>
                <w:sz w:val="20"/>
                <w:szCs w:val="20"/>
              </w:rPr>
              <w:t>Duration of Testing</w:t>
            </w:r>
          </w:p>
        </w:tc>
      </w:tr>
      <w:tr w:rsidR="00DD32BA" w14:paraId="228EF058" w14:textId="77777777" w:rsidTr="00854740">
        <w:trPr>
          <w:trHeight w:val="681"/>
        </w:trPr>
        <w:tc>
          <w:tcPr>
            <w:tcW w:w="9855" w:type="dxa"/>
            <w:gridSpan w:val="5"/>
          </w:tcPr>
          <w:p w14:paraId="1040D743" w14:textId="70FAAD3D" w:rsidR="00DD32BA" w:rsidRPr="00DD32BA" w:rsidRDefault="00DD32BA" w:rsidP="00DD32BA">
            <w:pPr>
              <w:numPr>
                <w:ilvl w:val="0"/>
                <w:numId w:val="8"/>
              </w:numPr>
              <w:tabs>
                <w:tab w:val="clear" w:pos="74"/>
                <w:tab w:val="clear" w:pos="1366"/>
                <w:tab w:val="clear" w:pos="2665"/>
                <w:tab w:val="clear" w:pos="3963"/>
                <w:tab w:val="clear" w:pos="5256"/>
                <w:tab w:val="clear" w:pos="6555"/>
                <w:tab w:val="clear" w:pos="7847"/>
                <w:tab w:val="clear" w:pos="9146"/>
              </w:tabs>
              <w:spacing w:before="120" w:after="120"/>
              <w:rPr>
                <w:rFonts w:ascii="Trebuchet MS" w:hAnsi="Trebuchet MS" w:cs="Calibri"/>
                <w:bCs/>
                <w:iCs/>
                <w:sz w:val="20"/>
                <w:szCs w:val="20"/>
              </w:rPr>
            </w:pPr>
            <w:r w:rsidRPr="00DD32BA">
              <w:rPr>
                <w:rFonts w:ascii="Trebuchet MS" w:hAnsi="Trebuchet MS" w:cs="Calibri"/>
                <w:bCs/>
                <w:iCs/>
                <w:sz w:val="20"/>
                <w:szCs w:val="20"/>
              </w:rPr>
              <w:t xml:space="preserve">What is the maximum number of televisions you could test per week from January 2023 to December 2023? </w:t>
            </w:r>
          </w:p>
        </w:tc>
      </w:tr>
      <w:tr w:rsidR="00DD32BA" w14:paraId="43F8B528" w14:textId="77777777" w:rsidTr="0005766B">
        <w:trPr>
          <w:trHeight w:val="776"/>
        </w:trPr>
        <w:tc>
          <w:tcPr>
            <w:tcW w:w="9855" w:type="dxa"/>
            <w:gridSpan w:val="5"/>
          </w:tcPr>
          <w:p w14:paraId="7F503B1D" w14:textId="77777777" w:rsidR="00DD32BA" w:rsidRPr="00DD32BA" w:rsidRDefault="00DD32BA" w:rsidP="00DD32BA">
            <w:pPr>
              <w:tabs>
                <w:tab w:val="clear" w:pos="74"/>
                <w:tab w:val="clear" w:pos="1366"/>
                <w:tab w:val="clear" w:pos="2665"/>
                <w:tab w:val="clear" w:pos="3963"/>
                <w:tab w:val="clear" w:pos="5256"/>
                <w:tab w:val="clear" w:pos="6555"/>
                <w:tab w:val="clear" w:pos="7847"/>
                <w:tab w:val="clear" w:pos="9146"/>
              </w:tabs>
              <w:spacing w:before="120" w:after="120"/>
              <w:ind w:left="0"/>
              <w:rPr>
                <w:rFonts w:ascii="Trebuchet MS" w:hAnsi="Trebuchet MS" w:cs="Calibri"/>
                <w:b/>
                <w:iCs/>
                <w:sz w:val="20"/>
                <w:szCs w:val="20"/>
              </w:rPr>
            </w:pPr>
          </w:p>
        </w:tc>
      </w:tr>
      <w:tr w:rsidR="00DD32BA" w14:paraId="28381F5A" w14:textId="77777777" w:rsidTr="00854740">
        <w:trPr>
          <w:trHeight w:val="540"/>
        </w:trPr>
        <w:tc>
          <w:tcPr>
            <w:tcW w:w="9855" w:type="dxa"/>
            <w:gridSpan w:val="5"/>
          </w:tcPr>
          <w:p w14:paraId="095BF7A5" w14:textId="0391F39F" w:rsidR="00DD32BA" w:rsidRPr="00DD32BA" w:rsidRDefault="00DD32BA" w:rsidP="00DD32BA">
            <w:pPr>
              <w:numPr>
                <w:ilvl w:val="0"/>
                <w:numId w:val="8"/>
              </w:numPr>
              <w:tabs>
                <w:tab w:val="clear" w:pos="74"/>
                <w:tab w:val="clear" w:pos="1366"/>
                <w:tab w:val="clear" w:pos="2665"/>
                <w:tab w:val="clear" w:pos="3963"/>
                <w:tab w:val="clear" w:pos="5256"/>
                <w:tab w:val="clear" w:pos="6555"/>
                <w:tab w:val="clear" w:pos="7847"/>
                <w:tab w:val="clear" w:pos="9146"/>
              </w:tabs>
              <w:spacing w:before="120" w:after="120"/>
              <w:rPr>
                <w:rFonts w:ascii="Trebuchet MS" w:hAnsi="Trebuchet MS" w:cs="Calibri"/>
                <w:bCs/>
                <w:iCs/>
                <w:sz w:val="20"/>
                <w:szCs w:val="20"/>
              </w:rPr>
            </w:pPr>
            <w:r w:rsidRPr="00DD32BA">
              <w:rPr>
                <w:rFonts w:ascii="Trebuchet MS" w:hAnsi="Trebuchet MS" w:cs="Calibri"/>
                <w:bCs/>
                <w:iCs/>
                <w:sz w:val="20"/>
                <w:szCs w:val="20"/>
              </w:rPr>
              <w:t xml:space="preserve">What is the maximum number of </w:t>
            </w:r>
            <w:r>
              <w:rPr>
                <w:rFonts w:ascii="Trebuchet MS" w:hAnsi="Trebuchet MS" w:cs="Calibri"/>
                <w:bCs/>
                <w:iCs/>
                <w:sz w:val="20"/>
                <w:szCs w:val="20"/>
              </w:rPr>
              <w:t xml:space="preserve">computer monitors </w:t>
            </w:r>
            <w:r w:rsidRPr="00DD32BA">
              <w:rPr>
                <w:rFonts w:ascii="Trebuchet MS" w:hAnsi="Trebuchet MS" w:cs="Calibri"/>
                <w:bCs/>
                <w:iCs/>
                <w:sz w:val="20"/>
                <w:szCs w:val="20"/>
              </w:rPr>
              <w:t>you could test per week from January 2023 to December 2023?</w:t>
            </w:r>
          </w:p>
        </w:tc>
      </w:tr>
      <w:tr w:rsidR="00DD32BA" w14:paraId="72434917" w14:textId="77777777" w:rsidTr="0005766B">
        <w:trPr>
          <w:trHeight w:val="839"/>
        </w:trPr>
        <w:tc>
          <w:tcPr>
            <w:tcW w:w="9855" w:type="dxa"/>
            <w:gridSpan w:val="5"/>
          </w:tcPr>
          <w:p w14:paraId="3C8FC347" w14:textId="77777777" w:rsidR="00DD32BA" w:rsidRPr="00DD32BA" w:rsidRDefault="00DD32BA" w:rsidP="00DD32BA">
            <w:pPr>
              <w:tabs>
                <w:tab w:val="clear" w:pos="74"/>
                <w:tab w:val="clear" w:pos="1366"/>
                <w:tab w:val="clear" w:pos="2665"/>
                <w:tab w:val="clear" w:pos="3963"/>
                <w:tab w:val="clear" w:pos="5256"/>
                <w:tab w:val="clear" w:pos="6555"/>
                <w:tab w:val="clear" w:pos="7847"/>
                <w:tab w:val="clear" w:pos="9146"/>
              </w:tabs>
              <w:spacing w:before="120" w:after="120"/>
              <w:ind w:left="720"/>
              <w:rPr>
                <w:rFonts w:ascii="Trebuchet MS" w:hAnsi="Trebuchet MS" w:cs="Calibri"/>
                <w:bCs/>
                <w:iCs/>
                <w:sz w:val="20"/>
                <w:szCs w:val="20"/>
              </w:rPr>
            </w:pPr>
          </w:p>
        </w:tc>
      </w:tr>
      <w:tr w:rsidR="00DD32BA" w14:paraId="29F4CDF9" w14:textId="77777777" w:rsidTr="00F81D3F">
        <w:trPr>
          <w:trHeight w:val="540"/>
        </w:trPr>
        <w:tc>
          <w:tcPr>
            <w:tcW w:w="9855" w:type="dxa"/>
            <w:gridSpan w:val="5"/>
            <w:shd w:val="clear" w:color="auto" w:fill="D9D9D9" w:themeFill="background1" w:themeFillShade="D9"/>
          </w:tcPr>
          <w:p w14:paraId="536377B9" w14:textId="2791E5C6" w:rsidR="00DD32BA" w:rsidRPr="00DD32BA" w:rsidRDefault="005003E7" w:rsidP="005003E7">
            <w:pPr>
              <w:tabs>
                <w:tab w:val="clear" w:pos="74"/>
                <w:tab w:val="clear" w:pos="1366"/>
                <w:tab w:val="clear" w:pos="2665"/>
                <w:tab w:val="clear" w:pos="3963"/>
                <w:tab w:val="clear" w:pos="5256"/>
                <w:tab w:val="clear" w:pos="6555"/>
                <w:tab w:val="clear" w:pos="7847"/>
                <w:tab w:val="clear" w:pos="9146"/>
              </w:tabs>
              <w:spacing w:before="120" w:after="120"/>
              <w:rPr>
                <w:rFonts w:ascii="Trebuchet MS" w:hAnsi="Trebuchet MS" w:cs="Calibri"/>
                <w:bCs/>
                <w:iCs/>
                <w:sz w:val="20"/>
                <w:szCs w:val="20"/>
              </w:rPr>
            </w:pPr>
            <w:r>
              <w:rPr>
                <w:rFonts w:ascii="Trebuchet MS" w:hAnsi="Trebuchet MS" w:cs="Calibri"/>
                <w:b/>
                <w:iCs/>
                <w:sz w:val="20"/>
                <w:szCs w:val="20"/>
              </w:rPr>
              <w:t xml:space="preserve">Indicative Pricing </w:t>
            </w:r>
          </w:p>
        </w:tc>
      </w:tr>
      <w:tr w:rsidR="00486CDC" w14:paraId="7DE9EF04" w14:textId="77777777" w:rsidTr="00854740">
        <w:trPr>
          <w:trHeight w:val="540"/>
        </w:trPr>
        <w:tc>
          <w:tcPr>
            <w:tcW w:w="9855" w:type="dxa"/>
            <w:gridSpan w:val="5"/>
          </w:tcPr>
          <w:p w14:paraId="2A24AC42" w14:textId="77777777" w:rsidR="00486CDC" w:rsidRDefault="00486CDC" w:rsidP="005003E7">
            <w:pPr>
              <w:tabs>
                <w:tab w:val="clear" w:pos="74"/>
                <w:tab w:val="clear" w:pos="1366"/>
                <w:tab w:val="clear" w:pos="2665"/>
                <w:tab w:val="clear" w:pos="3963"/>
                <w:tab w:val="clear" w:pos="5256"/>
                <w:tab w:val="clear" w:pos="6555"/>
                <w:tab w:val="clear" w:pos="7847"/>
                <w:tab w:val="clear" w:pos="9146"/>
              </w:tabs>
              <w:spacing w:before="120" w:after="120"/>
              <w:rPr>
                <w:rFonts w:ascii="Trebuchet MS" w:hAnsi="Trebuchet MS" w:cs="Calibri"/>
                <w:bCs/>
                <w:iCs/>
                <w:sz w:val="20"/>
                <w:szCs w:val="20"/>
              </w:rPr>
            </w:pPr>
            <w:r w:rsidRPr="00F81D3F">
              <w:rPr>
                <w:rFonts w:ascii="Trebuchet MS" w:hAnsi="Trebuchet MS" w:cs="Calibri"/>
                <w:bCs/>
                <w:iCs/>
                <w:sz w:val="20"/>
                <w:szCs w:val="20"/>
              </w:rPr>
              <w:lastRenderedPageBreak/>
              <w:t xml:space="preserve">Please </w:t>
            </w:r>
            <w:r w:rsidR="00F81D3F">
              <w:rPr>
                <w:rFonts w:ascii="Trebuchet MS" w:hAnsi="Trebuchet MS" w:cs="Calibri"/>
                <w:bCs/>
                <w:iCs/>
                <w:sz w:val="20"/>
                <w:szCs w:val="20"/>
              </w:rPr>
              <w:t xml:space="preserve">provide indicative pricing </w:t>
            </w:r>
            <w:r w:rsidR="00004B1F">
              <w:rPr>
                <w:rFonts w:ascii="Trebuchet MS" w:hAnsi="Trebuchet MS" w:cs="Calibri"/>
                <w:bCs/>
                <w:iCs/>
                <w:sz w:val="20"/>
                <w:szCs w:val="20"/>
              </w:rPr>
              <w:t xml:space="preserve">each of the testing requirements listed. It is understood that all applicable physical attributes of products (e.g. display size) required to determine compliance to legal requirements would also be recorded in test reports. </w:t>
            </w:r>
          </w:p>
          <w:p w14:paraId="70D6DD05" w14:textId="664D09DB" w:rsidR="0005766B" w:rsidRPr="00F81D3F" w:rsidRDefault="0005766B" w:rsidP="005003E7">
            <w:pPr>
              <w:tabs>
                <w:tab w:val="clear" w:pos="74"/>
                <w:tab w:val="clear" w:pos="1366"/>
                <w:tab w:val="clear" w:pos="2665"/>
                <w:tab w:val="clear" w:pos="3963"/>
                <w:tab w:val="clear" w:pos="5256"/>
                <w:tab w:val="clear" w:pos="6555"/>
                <w:tab w:val="clear" w:pos="7847"/>
                <w:tab w:val="clear" w:pos="9146"/>
              </w:tabs>
              <w:spacing w:before="120" w:after="120"/>
              <w:rPr>
                <w:rFonts w:ascii="Trebuchet MS" w:hAnsi="Trebuchet MS" w:cs="Calibri"/>
                <w:bCs/>
                <w:iCs/>
                <w:sz w:val="20"/>
                <w:szCs w:val="20"/>
              </w:rPr>
            </w:pPr>
            <w:r>
              <w:rPr>
                <w:rFonts w:ascii="Trebuchet MS" w:hAnsi="Trebuchet MS" w:cs="Calibri"/>
                <w:bCs/>
                <w:iCs/>
                <w:sz w:val="20"/>
                <w:szCs w:val="20"/>
              </w:rPr>
              <w:t>If your laboratory does not provide testing/compliance checking for any parameter please identify by listening “</w:t>
            </w:r>
            <w:r w:rsidRPr="0005766B">
              <w:rPr>
                <w:rFonts w:ascii="Trebuchet MS" w:hAnsi="Trebuchet MS" w:cs="Calibri"/>
                <w:b/>
                <w:iCs/>
                <w:sz w:val="20"/>
                <w:szCs w:val="20"/>
              </w:rPr>
              <w:t>Not Available</w:t>
            </w:r>
            <w:r>
              <w:rPr>
                <w:rFonts w:ascii="Trebuchet MS" w:hAnsi="Trebuchet MS" w:cs="Calibri"/>
                <w:bCs/>
                <w:iCs/>
                <w:sz w:val="20"/>
                <w:szCs w:val="20"/>
              </w:rPr>
              <w:t xml:space="preserve">” in the appropriate box. </w:t>
            </w:r>
          </w:p>
        </w:tc>
      </w:tr>
      <w:tr w:rsidR="00717CB0" w14:paraId="4DFA25B1" w14:textId="77777777" w:rsidTr="00004B1F">
        <w:trPr>
          <w:trHeight w:val="409"/>
        </w:trPr>
        <w:tc>
          <w:tcPr>
            <w:tcW w:w="7338" w:type="dxa"/>
            <w:gridSpan w:val="2"/>
            <w:vMerge w:val="restart"/>
            <w:vAlign w:val="center"/>
          </w:tcPr>
          <w:p w14:paraId="7ACF1730" w14:textId="45FEBBED" w:rsidR="00717CB0" w:rsidRPr="002B2F3B" w:rsidRDefault="00717CB0" w:rsidP="0005766B">
            <w:pPr>
              <w:tabs>
                <w:tab w:val="clear" w:pos="74"/>
                <w:tab w:val="clear" w:pos="1366"/>
                <w:tab w:val="clear" w:pos="2665"/>
                <w:tab w:val="clear" w:pos="3963"/>
                <w:tab w:val="clear" w:pos="5256"/>
                <w:tab w:val="clear" w:pos="6555"/>
                <w:tab w:val="clear" w:pos="7847"/>
                <w:tab w:val="clear" w:pos="9146"/>
              </w:tabs>
              <w:spacing w:before="120" w:after="120"/>
              <w:ind w:left="0"/>
              <w:rPr>
                <w:rFonts w:ascii="Trebuchet MS" w:hAnsi="Trebuchet MS" w:cs="Calibri"/>
                <w:b/>
                <w:iCs/>
                <w:sz w:val="20"/>
                <w:szCs w:val="20"/>
              </w:rPr>
            </w:pPr>
            <w:r w:rsidRPr="002B2F3B">
              <w:rPr>
                <w:rFonts w:ascii="Trebuchet MS" w:hAnsi="Trebuchet MS" w:cs="Calibri"/>
                <w:b/>
                <w:iCs/>
                <w:sz w:val="20"/>
                <w:szCs w:val="20"/>
              </w:rPr>
              <w:t>T</w:t>
            </w:r>
            <w:r>
              <w:rPr>
                <w:rFonts w:ascii="Trebuchet MS" w:hAnsi="Trebuchet MS" w:cs="Calibri"/>
                <w:b/>
                <w:iCs/>
                <w:sz w:val="20"/>
                <w:szCs w:val="20"/>
              </w:rPr>
              <w:t>esting Parameter</w:t>
            </w:r>
          </w:p>
        </w:tc>
        <w:tc>
          <w:tcPr>
            <w:tcW w:w="2517" w:type="dxa"/>
            <w:gridSpan w:val="3"/>
          </w:tcPr>
          <w:p w14:paraId="2F46E634" w14:textId="1EE6995B" w:rsidR="00717CB0" w:rsidRPr="002B2F3B" w:rsidRDefault="00717CB0" w:rsidP="002B2F3B">
            <w:pPr>
              <w:tabs>
                <w:tab w:val="clear" w:pos="74"/>
                <w:tab w:val="clear" w:pos="1366"/>
                <w:tab w:val="clear" w:pos="2665"/>
                <w:tab w:val="clear" w:pos="3963"/>
                <w:tab w:val="clear" w:pos="5256"/>
                <w:tab w:val="clear" w:pos="6555"/>
                <w:tab w:val="clear" w:pos="7847"/>
                <w:tab w:val="clear" w:pos="9146"/>
              </w:tabs>
              <w:spacing w:before="120" w:after="120"/>
              <w:rPr>
                <w:rFonts w:ascii="Trebuchet MS" w:hAnsi="Trebuchet MS" w:cs="Calibri"/>
                <w:b/>
                <w:iCs/>
                <w:sz w:val="20"/>
                <w:szCs w:val="20"/>
              </w:rPr>
            </w:pPr>
            <w:r w:rsidRPr="002B2F3B">
              <w:rPr>
                <w:rFonts w:ascii="Trebuchet MS" w:hAnsi="Trebuchet MS" w:cs="Calibri"/>
                <w:b/>
                <w:iCs/>
                <w:sz w:val="20"/>
                <w:szCs w:val="20"/>
              </w:rPr>
              <w:t>Cost Per Unit (€)</w:t>
            </w:r>
          </w:p>
        </w:tc>
      </w:tr>
      <w:tr w:rsidR="00717CB0" w14:paraId="592E3109" w14:textId="77777777" w:rsidTr="00004B1F">
        <w:trPr>
          <w:trHeight w:val="345"/>
        </w:trPr>
        <w:tc>
          <w:tcPr>
            <w:tcW w:w="7338" w:type="dxa"/>
            <w:gridSpan w:val="2"/>
            <w:vMerge/>
          </w:tcPr>
          <w:p w14:paraId="38D457A5" w14:textId="02406F0A" w:rsidR="00717CB0" w:rsidRPr="002B2F3B" w:rsidRDefault="00717CB0" w:rsidP="00717CB0">
            <w:pPr>
              <w:spacing w:before="120" w:after="120"/>
              <w:rPr>
                <w:rFonts w:ascii="Trebuchet MS" w:hAnsi="Trebuchet MS" w:cs="Calibri"/>
                <w:b/>
                <w:iCs/>
                <w:sz w:val="20"/>
                <w:szCs w:val="20"/>
              </w:rPr>
            </w:pPr>
          </w:p>
        </w:tc>
        <w:tc>
          <w:tcPr>
            <w:tcW w:w="1255" w:type="dxa"/>
            <w:vAlign w:val="center"/>
          </w:tcPr>
          <w:p w14:paraId="453338F8" w14:textId="2BE3AEB7" w:rsidR="00717CB0" w:rsidRPr="002B2F3B" w:rsidRDefault="00717CB0" w:rsidP="002B2F3B">
            <w:pPr>
              <w:tabs>
                <w:tab w:val="clear" w:pos="74"/>
                <w:tab w:val="clear" w:pos="1366"/>
                <w:tab w:val="clear" w:pos="2665"/>
                <w:tab w:val="clear" w:pos="3963"/>
                <w:tab w:val="clear" w:pos="5256"/>
                <w:tab w:val="clear" w:pos="6555"/>
                <w:tab w:val="clear" w:pos="7847"/>
                <w:tab w:val="clear" w:pos="9146"/>
              </w:tabs>
              <w:spacing w:before="120" w:after="120"/>
              <w:rPr>
                <w:rFonts w:ascii="Trebuchet MS" w:hAnsi="Trebuchet MS" w:cs="Calibri"/>
                <w:b/>
                <w:iCs/>
                <w:sz w:val="20"/>
                <w:szCs w:val="20"/>
              </w:rPr>
            </w:pPr>
            <w:r>
              <w:rPr>
                <w:rFonts w:ascii="Trebuchet MS" w:hAnsi="Trebuchet MS" w:cs="Calibri"/>
                <w:b/>
                <w:iCs/>
                <w:sz w:val="20"/>
                <w:szCs w:val="20"/>
              </w:rPr>
              <w:t>Television</w:t>
            </w:r>
          </w:p>
        </w:tc>
        <w:tc>
          <w:tcPr>
            <w:tcW w:w="1262" w:type="dxa"/>
            <w:gridSpan w:val="2"/>
            <w:vAlign w:val="center"/>
          </w:tcPr>
          <w:p w14:paraId="00D042F6" w14:textId="77777777" w:rsidR="00717CB0" w:rsidRDefault="00717CB0" w:rsidP="002B2F3B">
            <w:pPr>
              <w:tabs>
                <w:tab w:val="clear" w:pos="74"/>
                <w:tab w:val="clear" w:pos="1366"/>
                <w:tab w:val="clear" w:pos="2665"/>
                <w:tab w:val="clear" w:pos="3963"/>
                <w:tab w:val="clear" w:pos="5256"/>
                <w:tab w:val="clear" w:pos="6555"/>
                <w:tab w:val="clear" w:pos="7847"/>
                <w:tab w:val="clear" w:pos="9146"/>
              </w:tabs>
              <w:spacing w:before="120" w:after="120"/>
              <w:rPr>
                <w:rFonts w:ascii="Trebuchet MS" w:hAnsi="Trebuchet MS" w:cs="Calibri"/>
                <w:b/>
                <w:iCs/>
                <w:sz w:val="20"/>
                <w:szCs w:val="20"/>
              </w:rPr>
            </w:pPr>
            <w:r>
              <w:rPr>
                <w:rFonts w:ascii="Trebuchet MS" w:hAnsi="Trebuchet MS" w:cs="Calibri"/>
                <w:b/>
                <w:iCs/>
                <w:sz w:val="20"/>
                <w:szCs w:val="20"/>
              </w:rPr>
              <w:t>Computer</w:t>
            </w:r>
          </w:p>
          <w:p w14:paraId="591D6EBD" w14:textId="100DE9D5" w:rsidR="00717CB0" w:rsidRPr="002B2F3B" w:rsidRDefault="00717CB0" w:rsidP="002B2F3B">
            <w:pPr>
              <w:tabs>
                <w:tab w:val="clear" w:pos="74"/>
                <w:tab w:val="clear" w:pos="1366"/>
                <w:tab w:val="clear" w:pos="2665"/>
                <w:tab w:val="clear" w:pos="3963"/>
                <w:tab w:val="clear" w:pos="5256"/>
                <w:tab w:val="clear" w:pos="6555"/>
                <w:tab w:val="clear" w:pos="7847"/>
                <w:tab w:val="clear" w:pos="9146"/>
              </w:tabs>
              <w:spacing w:before="120" w:after="120"/>
              <w:rPr>
                <w:rFonts w:ascii="Trebuchet MS" w:hAnsi="Trebuchet MS" w:cs="Calibri"/>
                <w:b/>
                <w:iCs/>
                <w:sz w:val="20"/>
                <w:szCs w:val="20"/>
              </w:rPr>
            </w:pPr>
            <w:r>
              <w:rPr>
                <w:rFonts w:ascii="Trebuchet MS" w:hAnsi="Trebuchet MS" w:cs="Calibri"/>
                <w:b/>
                <w:iCs/>
                <w:sz w:val="20"/>
                <w:szCs w:val="20"/>
              </w:rPr>
              <w:t>Monitor</w:t>
            </w:r>
          </w:p>
        </w:tc>
      </w:tr>
      <w:tr w:rsidR="00854740" w14:paraId="427AB54A" w14:textId="77777777" w:rsidTr="00004B1F">
        <w:trPr>
          <w:gridAfter w:val="1"/>
          <w:wAfter w:w="7" w:type="dxa"/>
          <w:trHeight w:val="540"/>
        </w:trPr>
        <w:tc>
          <w:tcPr>
            <w:tcW w:w="817" w:type="dxa"/>
            <w:vMerge w:val="restart"/>
            <w:textDirection w:val="btLr"/>
          </w:tcPr>
          <w:p w14:paraId="0DF4C544" w14:textId="5C5BE9C3" w:rsidR="00717CB0" w:rsidRPr="00DD32BA" w:rsidRDefault="00717CB0" w:rsidP="00717CB0">
            <w:pPr>
              <w:spacing w:before="120" w:after="120"/>
              <w:ind w:left="0"/>
              <w:jc w:val="center"/>
              <w:rPr>
                <w:rFonts w:ascii="Trebuchet MS" w:hAnsi="Trebuchet MS" w:cs="Calibri"/>
                <w:bCs/>
                <w:iCs/>
                <w:sz w:val="20"/>
                <w:szCs w:val="20"/>
              </w:rPr>
            </w:pPr>
            <w:r>
              <w:rPr>
                <w:rFonts w:ascii="Trebuchet MS" w:hAnsi="Trebuchet MS" w:cs="Calibri"/>
                <w:bCs/>
                <w:iCs/>
                <w:sz w:val="20"/>
                <w:szCs w:val="20"/>
              </w:rPr>
              <w:t>Energy/Power Testing</w:t>
            </w:r>
          </w:p>
        </w:tc>
        <w:tc>
          <w:tcPr>
            <w:tcW w:w="6521" w:type="dxa"/>
          </w:tcPr>
          <w:p w14:paraId="098E724D" w14:textId="2FC9DA09" w:rsidR="00717CB0" w:rsidRPr="00DD32BA" w:rsidRDefault="00717CB0" w:rsidP="00854740">
            <w:pPr>
              <w:tabs>
                <w:tab w:val="clear" w:pos="74"/>
                <w:tab w:val="clear" w:pos="1366"/>
                <w:tab w:val="clear" w:pos="2665"/>
                <w:tab w:val="clear" w:pos="3963"/>
                <w:tab w:val="clear" w:pos="5256"/>
                <w:tab w:val="clear" w:pos="6555"/>
                <w:tab w:val="clear" w:pos="7847"/>
                <w:tab w:val="clear" w:pos="9146"/>
              </w:tabs>
              <w:spacing w:before="120" w:after="120"/>
              <w:rPr>
                <w:rFonts w:ascii="Trebuchet MS" w:hAnsi="Trebuchet MS" w:cs="Calibri"/>
                <w:bCs/>
                <w:iCs/>
                <w:sz w:val="20"/>
                <w:szCs w:val="20"/>
              </w:rPr>
            </w:pPr>
            <w:r>
              <w:rPr>
                <w:rFonts w:ascii="Trebuchet MS" w:hAnsi="Trebuchet MS" w:cs="Calibri"/>
                <w:bCs/>
                <w:iCs/>
                <w:sz w:val="20"/>
                <w:szCs w:val="20"/>
              </w:rPr>
              <w:t xml:space="preserve">Compliance testing of </w:t>
            </w:r>
            <w:r w:rsidRPr="00854740">
              <w:rPr>
                <w:rFonts w:ascii="Trebuchet MS" w:hAnsi="Trebuchet MS" w:cs="Calibri"/>
                <w:b/>
                <w:iCs/>
                <w:sz w:val="20"/>
                <w:szCs w:val="20"/>
                <w:u w:val="single"/>
              </w:rPr>
              <w:t>all</w:t>
            </w:r>
            <w:r>
              <w:rPr>
                <w:rFonts w:ascii="Trebuchet MS" w:hAnsi="Trebuchet MS" w:cs="Calibri"/>
                <w:bCs/>
                <w:iCs/>
                <w:sz w:val="20"/>
                <w:szCs w:val="20"/>
              </w:rPr>
              <w:t xml:space="preserve"> </w:t>
            </w:r>
            <w:r w:rsidRPr="002B2F3B">
              <w:rPr>
                <w:rFonts w:ascii="Trebuchet MS" w:hAnsi="Trebuchet MS" w:cs="Calibri"/>
                <w:b/>
                <w:iCs/>
                <w:sz w:val="20"/>
                <w:szCs w:val="20"/>
              </w:rPr>
              <w:t>energy in use</w:t>
            </w:r>
            <w:r>
              <w:rPr>
                <w:rFonts w:ascii="Trebuchet MS" w:hAnsi="Trebuchet MS" w:cs="Calibri"/>
                <w:bCs/>
                <w:iCs/>
                <w:sz w:val="20"/>
                <w:szCs w:val="20"/>
              </w:rPr>
              <w:t xml:space="preserve"> criteria according to </w:t>
            </w:r>
            <w:r w:rsidRPr="002B2F3B">
              <w:rPr>
                <w:rFonts w:ascii="Trebuchet MS" w:hAnsi="Trebuchet MS" w:cs="Calibri"/>
                <w:bCs/>
                <w:iCs/>
                <w:sz w:val="20"/>
                <w:szCs w:val="20"/>
              </w:rPr>
              <w:t>EU Energy Label Regulation (EU) 2019/2013</w:t>
            </w:r>
            <w:r>
              <w:rPr>
                <w:rFonts w:ascii="Trebuchet MS" w:hAnsi="Trebuchet MS" w:cs="Calibri"/>
                <w:bCs/>
                <w:iCs/>
                <w:sz w:val="20"/>
                <w:szCs w:val="20"/>
              </w:rPr>
              <w:t xml:space="preserve"> (1 test report)</w:t>
            </w:r>
          </w:p>
        </w:tc>
        <w:tc>
          <w:tcPr>
            <w:tcW w:w="1255" w:type="dxa"/>
          </w:tcPr>
          <w:p w14:paraId="2FDACCD6" w14:textId="77777777" w:rsidR="00717CB0" w:rsidRPr="00DD32BA" w:rsidRDefault="00717CB0" w:rsidP="00DD32BA">
            <w:pPr>
              <w:tabs>
                <w:tab w:val="clear" w:pos="74"/>
                <w:tab w:val="clear" w:pos="1366"/>
                <w:tab w:val="clear" w:pos="2665"/>
                <w:tab w:val="clear" w:pos="3963"/>
                <w:tab w:val="clear" w:pos="5256"/>
                <w:tab w:val="clear" w:pos="6555"/>
                <w:tab w:val="clear" w:pos="7847"/>
                <w:tab w:val="clear" w:pos="9146"/>
              </w:tabs>
              <w:spacing w:before="120" w:after="120"/>
              <w:ind w:left="720"/>
              <w:rPr>
                <w:rFonts w:ascii="Trebuchet MS" w:hAnsi="Trebuchet MS" w:cs="Calibri"/>
                <w:bCs/>
                <w:iCs/>
                <w:sz w:val="20"/>
                <w:szCs w:val="20"/>
              </w:rPr>
            </w:pPr>
          </w:p>
        </w:tc>
        <w:tc>
          <w:tcPr>
            <w:tcW w:w="1255" w:type="dxa"/>
          </w:tcPr>
          <w:p w14:paraId="38C396BD" w14:textId="78996594" w:rsidR="00717CB0" w:rsidRPr="00DD32BA" w:rsidRDefault="00717CB0" w:rsidP="00DD32BA">
            <w:pPr>
              <w:tabs>
                <w:tab w:val="clear" w:pos="74"/>
                <w:tab w:val="clear" w:pos="1366"/>
                <w:tab w:val="clear" w:pos="2665"/>
                <w:tab w:val="clear" w:pos="3963"/>
                <w:tab w:val="clear" w:pos="5256"/>
                <w:tab w:val="clear" w:pos="6555"/>
                <w:tab w:val="clear" w:pos="7847"/>
                <w:tab w:val="clear" w:pos="9146"/>
              </w:tabs>
              <w:spacing w:before="120" w:after="120"/>
              <w:ind w:left="720"/>
              <w:rPr>
                <w:rFonts w:ascii="Trebuchet MS" w:hAnsi="Trebuchet MS" w:cs="Calibri"/>
                <w:bCs/>
                <w:iCs/>
                <w:sz w:val="20"/>
                <w:szCs w:val="20"/>
              </w:rPr>
            </w:pPr>
          </w:p>
        </w:tc>
      </w:tr>
      <w:tr w:rsidR="00854740" w14:paraId="08EDD9ED" w14:textId="77777777" w:rsidTr="00004B1F">
        <w:trPr>
          <w:gridAfter w:val="1"/>
          <w:wAfter w:w="7" w:type="dxa"/>
          <w:trHeight w:val="540"/>
        </w:trPr>
        <w:tc>
          <w:tcPr>
            <w:tcW w:w="817" w:type="dxa"/>
            <w:vMerge/>
          </w:tcPr>
          <w:p w14:paraId="5EA74182" w14:textId="77777777" w:rsidR="00717CB0" w:rsidRPr="00DD32BA" w:rsidRDefault="00717CB0" w:rsidP="00717CB0">
            <w:pPr>
              <w:spacing w:before="120" w:after="120"/>
              <w:rPr>
                <w:rFonts w:ascii="Trebuchet MS" w:hAnsi="Trebuchet MS" w:cs="Calibri"/>
                <w:bCs/>
                <w:iCs/>
                <w:sz w:val="20"/>
                <w:szCs w:val="20"/>
              </w:rPr>
            </w:pPr>
          </w:p>
        </w:tc>
        <w:tc>
          <w:tcPr>
            <w:tcW w:w="6521" w:type="dxa"/>
          </w:tcPr>
          <w:p w14:paraId="5A33AD5F" w14:textId="144EAF8F" w:rsidR="00717CB0" w:rsidRPr="00DD32BA" w:rsidRDefault="00717CB0" w:rsidP="00717CB0">
            <w:pPr>
              <w:spacing w:before="120" w:after="120"/>
              <w:rPr>
                <w:rFonts w:ascii="Trebuchet MS" w:hAnsi="Trebuchet MS" w:cs="Calibri"/>
                <w:bCs/>
                <w:iCs/>
                <w:sz w:val="20"/>
                <w:szCs w:val="20"/>
              </w:rPr>
            </w:pPr>
            <w:r>
              <w:rPr>
                <w:rFonts w:ascii="Trebuchet MS" w:hAnsi="Trebuchet MS" w:cs="Calibri"/>
                <w:bCs/>
                <w:iCs/>
                <w:sz w:val="20"/>
                <w:szCs w:val="20"/>
              </w:rPr>
              <w:t xml:space="preserve">Compliance testing of </w:t>
            </w:r>
            <w:r w:rsidRPr="00854740">
              <w:rPr>
                <w:rFonts w:ascii="Trebuchet MS" w:hAnsi="Trebuchet MS" w:cs="Calibri"/>
                <w:b/>
                <w:iCs/>
                <w:sz w:val="20"/>
                <w:szCs w:val="20"/>
                <w:u w:val="single"/>
              </w:rPr>
              <w:t xml:space="preserve">all </w:t>
            </w:r>
            <w:r w:rsidRPr="002B2F3B">
              <w:rPr>
                <w:rFonts w:ascii="Trebuchet MS" w:hAnsi="Trebuchet MS" w:cs="Calibri"/>
                <w:b/>
                <w:iCs/>
                <w:sz w:val="20"/>
                <w:szCs w:val="20"/>
              </w:rPr>
              <w:t>energy in use</w:t>
            </w:r>
            <w:r>
              <w:rPr>
                <w:rFonts w:ascii="Trebuchet MS" w:hAnsi="Trebuchet MS" w:cs="Calibri"/>
                <w:bCs/>
                <w:iCs/>
                <w:sz w:val="20"/>
                <w:szCs w:val="20"/>
              </w:rPr>
              <w:t xml:space="preserve"> criteria according to </w:t>
            </w:r>
            <w:r w:rsidRPr="002B2F3B">
              <w:rPr>
                <w:rFonts w:ascii="Trebuchet MS" w:hAnsi="Trebuchet MS" w:cs="Calibri"/>
                <w:bCs/>
                <w:iCs/>
                <w:sz w:val="20"/>
                <w:szCs w:val="20"/>
              </w:rPr>
              <w:t xml:space="preserve">EU </w:t>
            </w:r>
            <w:r w:rsidRPr="00CF4B2B">
              <w:rPr>
                <w:rFonts w:ascii="Trebuchet MS" w:hAnsi="Trebuchet MS" w:cs="Calibri"/>
                <w:bCs/>
                <w:iCs/>
                <w:sz w:val="20"/>
                <w:szCs w:val="20"/>
              </w:rPr>
              <w:t>Ecodesign Regulation (EU) 2019/2021</w:t>
            </w:r>
            <w:r>
              <w:rPr>
                <w:rFonts w:ascii="Trebuchet MS" w:hAnsi="Trebuchet MS" w:cs="Calibri"/>
                <w:bCs/>
                <w:iCs/>
                <w:sz w:val="20"/>
                <w:szCs w:val="20"/>
              </w:rPr>
              <w:t xml:space="preserve"> (1 test report)</w:t>
            </w:r>
          </w:p>
        </w:tc>
        <w:tc>
          <w:tcPr>
            <w:tcW w:w="1255" w:type="dxa"/>
          </w:tcPr>
          <w:p w14:paraId="3599B6D6" w14:textId="77777777" w:rsidR="00717CB0" w:rsidRPr="00DD32BA" w:rsidRDefault="00717CB0" w:rsidP="00DD32BA">
            <w:pPr>
              <w:tabs>
                <w:tab w:val="clear" w:pos="74"/>
                <w:tab w:val="clear" w:pos="1366"/>
                <w:tab w:val="clear" w:pos="2665"/>
                <w:tab w:val="clear" w:pos="3963"/>
                <w:tab w:val="clear" w:pos="5256"/>
                <w:tab w:val="clear" w:pos="6555"/>
                <w:tab w:val="clear" w:pos="7847"/>
                <w:tab w:val="clear" w:pos="9146"/>
              </w:tabs>
              <w:spacing w:before="120" w:after="120"/>
              <w:ind w:left="720"/>
              <w:rPr>
                <w:rFonts w:ascii="Trebuchet MS" w:hAnsi="Trebuchet MS" w:cs="Calibri"/>
                <w:bCs/>
                <w:iCs/>
                <w:sz w:val="20"/>
                <w:szCs w:val="20"/>
              </w:rPr>
            </w:pPr>
          </w:p>
        </w:tc>
        <w:tc>
          <w:tcPr>
            <w:tcW w:w="1255" w:type="dxa"/>
          </w:tcPr>
          <w:p w14:paraId="0B8F0635" w14:textId="113B9397" w:rsidR="00717CB0" w:rsidRPr="00DD32BA" w:rsidRDefault="00717CB0" w:rsidP="00DD32BA">
            <w:pPr>
              <w:tabs>
                <w:tab w:val="clear" w:pos="74"/>
                <w:tab w:val="clear" w:pos="1366"/>
                <w:tab w:val="clear" w:pos="2665"/>
                <w:tab w:val="clear" w:pos="3963"/>
                <w:tab w:val="clear" w:pos="5256"/>
                <w:tab w:val="clear" w:pos="6555"/>
                <w:tab w:val="clear" w:pos="7847"/>
                <w:tab w:val="clear" w:pos="9146"/>
              </w:tabs>
              <w:spacing w:before="120" w:after="120"/>
              <w:ind w:left="720"/>
              <w:rPr>
                <w:rFonts w:ascii="Trebuchet MS" w:hAnsi="Trebuchet MS" w:cs="Calibri"/>
                <w:bCs/>
                <w:iCs/>
                <w:sz w:val="20"/>
                <w:szCs w:val="20"/>
              </w:rPr>
            </w:pPr>
          </w:p>
        </w:tc>
      </w:tr>
      <w:tr w:rsidR="00854740" w14:paraId="003384B9" w14:textId="77777777" w:rsidTr="00004B1F">
        <w:trPr>
          <w:gridAfter w:val="1"/>
          <w:wAfter w:w="7" w:type="dxa"/>
          <w:trHeight w:val="540"/>
        </w:trPr>
        <w:tc>
          <w:tcPr>
            <w:tcW w:w="817" w:type="dxa"/>
            <w:vMerge/>
          </w:tcPr>
          <w:p w14:paraId="2BD75179" w14:textId="77777777" w:rsidR="00717CB0" w:rsidRPr="00DD32BA" w:rsidRDefault="00717CB0" w:rsidP="00717CB0">
            <w:pPr>
              <w:spacing w:before="120" w:after="120"/>
              <w:rPr>
                <w:rFonts w:ascii="Trebuchet MS" w:hAnsi="Trebuchet MS" w:cs="Calibri"/>
                <w:bCs/>
                <w:iCs/>
                <w:sz w:val="20"/>
                <w:szCs w:val="20"/>
              </w:rPr>
            </w:pPr>
          </w:p>
        </w:tc>
        <w:tc>
          <w:tcPr>
            <w:tcW w:w="6521" w:type="dxa"/>
          </w:tcPr>
          <w:p w14:paraId="27CE1531" w14:textId="5A3B4B6F" w:rsidR="00717CB0" w:rsidRPr="00DD32BA" w:rsidRDefault="00717CB0" w:rsidP="00854740">
            <w:pPr>
              <w:tabs>
                <w:tab w:val="clear" w:pos="74"/>
                <w:tab w:val="clear" w:pos="1366"/>
                <w:tab w:val="clear" w:pos="2665"/>
                <w:tab w:val="clear" w:pos="3963"/>
                <w:tab w:val="clear" w:pos="5256"/>
                <w:tab w:val="clear" w:pos="6555"/>
                <w:tab w:val="clear" w:pos="7847"/>
                <w:tab w:val="clear" w:pos="9146"/>
              </w:tabs>
              <w:spacing w:before="120" w:after="120"/>
              <w:rPr>
                <w:rFonts w:ascii="Trebuchet MS" w:hAnsi="Trebuchet MS" w:cs="Calibri"/>
                <w:bCs/>
                <w:iCs/>
                <w:sz w:val="20"/>
                <w:szCs w:val="20"/>
              </w:rPr>
            </w:pPr>
            <w:r>
              <w:rPr>
                <w:rFonts w:ascii="Trebuchet MS" w:hAnsi="Trebuchet MS" w:cs="Calibri"/>
                <w:bCs/>
                <w:iCs/>
                <w:sz w:val="20"/>
                <w:szCs w:val="20"/>
              </w:rPr>
              <w:t xml:space="preserve">Combined </w:t>
            </w:r>
            <w:r w:rsidRPr="002B2F3B">
              <w:rPr>
                <w:rFonts w:ascii="Trebuchet MS" w:hAnsi="Trebuchet MS" w:cs="Calibri"/>
                <w:bCs/>
                <w:iCs/>
                <w:sz w:val="20"/>
                <w:szCs w:val="20"/>
              </w:rPr>
              <w:t xml:space="preserve">testing of </w:t>
            </w:r>
            <w:r w:rsidRPr="00854740">
              <w:rPr>
                <w:rFonts w:ascii="Trebuchet MS" w:hAnsi="Trebuchet MS" w:cs="Calibri"/>
                <w:b/>
                <w:iCs/>
                <w:sz w:val="20"/>
                <w:szCs w:val="20"/>
                <w:u w:val="single"/>
              </w:rPr>
              <w:t>all</w:t>
            </w:r>
            <w:r w:rsidRPr="002B2F3B">
              <w:rPr>
                <w:rFonts w:ascii="Trebuchet MS" w:hAnsi="Trebuchet MS" w:cs="Calibri"/>
                <w:bCs/>
                <w:iCs/>
                <w:sz w:val="20"/>
                <w:szCs w:val="20"/>
              </w:rPr>
              <w:t xml:space="preserve"> energy in use criteria according to </w:t>
            </w:r>
            <w:r>
              <w:rPr>
                <w:rFonts w:ascii="Trebuchet MS" w:hAnsi="Trebuchet MS" w:cs="Calibri"/>
                <w:bCs/>
                <w:iCs/>
                <w:sz w:val="20"/>
                <w:szCs w:val="20"/>
              </w:rPr>
              <w:t xml:space="preserve">the </w:t>
            </w:r>
            <w:r w:rsidRPr="002B2F3B">
              <w:rPr>
                <w:rFonts w:ascii="Trebuchet MS" w:hAnsi="Trebuchet MS" w:cs="Calibri"/>
                <w:bCs/>
                <w:iCs/>
                <w:sz w:val="20"/>
                <w:szCs w:val="20"/>
              </w:rPr>
              <w:t>EU Energy Label Regulation (EU) 2019/2013</w:t>
            </w:r>
            <w:r>
              <w:rPr>
                <w:rFonts w:ascii="Trebuchet MS" w:hAnsi="Trebuchet MS" w:cs="Calibri"/>
                <w:bCs/>
                <w:iCs/>
                <w:sz w:val="20"/>
                <w:szCs w:val="20"/>
              </w:rPr>
              <w:t xml:space="preserve"> and </w:t>
            </w:r>
            <w:r w:rsidRPr="002B2F3B">
              <w:rPr>
                <w:rFonts w:ascii="Trebuchet MS" w:hAnsi="Trebuchet MS" w:cs="Calibri"/>
                <w:bCs/>
                <w:iCs/>
                <w:sz w:val="20"/>
                <w:szCs w:val="20"/>
              </w:rPr>
              <w:t>EU Ecodesign Regulation (EU) 2019/2021</w:t>
            </w:r>
            <w:r>
              <w:rPr>
                <w:rFonts w:ascii="Trebuchet MS" w:hAnsi="Trebuchet MS" w:cs="Calibri"/>
                <w:bCs/>
                <w:iCs/>
                <w:sz w:val="20"/>
                <w:szCs w:val="20"/>
              </w:rPr>
              <w:t xml:space="preserve"> (2 test reports)</w:t>
            </w:r>
          </w:p>
        </w:tc>
        <w:tc>
          <w:tcPr>
            <w:tcW w:w="1255" w:type="dxa"/>
          </w:tcPr>
          <w:p w14:paraId="1F330C23" w14:textId="77777777" w:rsidR="00717CB0" w:rsidRPr="00DD32BA" w:rsidRDefault="00717CB0" w:rsidP="00DD32BA">
            <w:pPr>
              <w:tabs>
                <w:tab w:val="clear" w:pos="74"/>
                <w:tab w:val="clear" w:pos="1366"/>
                <w:tab w:val="clear" w:pos="2665"/>
                <w:tab w:val="clear" w:pos="3963"/>
                <w:tab w:val="clear" w:pos="5256"/>
                <w:tab w:val="clear" w:pos="6555"/>
                <w:tab w:val="clear" w:pos="7847"/>
                <w:tab w:val="clear" w:pos="9146"/>
              </w:tabs>
              <w:spacing w:before="120" w:after="120"/>
              <w:ind w:left="720"/>
              <w:rPr>
                <w:rFonts w:ascii="Trebuchet MS" w:hAnsi="Trebuchet MS" w:cs="Calibri"/>
                <w:bCs/>
                <w:iCs/>
                <w:sz w:val="20"/>
                <w:szCs w:val="20"/>
              </w:rPr>
            </w:pPr>
          </w:p>
        </w:tc>
        <w:tc>
          <w:tcPr>
            <w:tcW w:w="1255" w:type="dxa"/>
          </w:tcPr>
          <w:p w14:paraId="280FC634" w14:textId="77F8CF3B" w:rsidR="00717CB0" w:rsidRPr="00DD32BA" w:rsidRDefault="00717CB0" w:rsidP="00DD32BA">
            <w:pPr>
              <w:tabs>
                <w:tab w:val="clear" w:pos="74"/>
                <w:tab w:val="clear" w:pos="1366"/>
                <w:tab w:val="clear" w:pos="2665"/>
                <w:tab w:val="clear" w:pos="3963"/>
                <w:tab w:val="clear" w:pos="5256"/>
                <w:tab w:val="clear" w:pos="6555"/>
                <w:tab w:val="clear" w:pos="7847"/>
                <w:tab w:val="clear" w:pos="9146"/>
              </w:tabs>
              <w:spacing w:before="120" w:after="120"/>
              <w:ind w:left="720"/>
              <w:rPr>
                <w:rFonts w:ascii="Trebuchet MS" w:hAnsi="Trebuchet MS" w:cs="Calibri"/>
                <w:bCs/>
                <w:iCs/>
                <w:sz w:val="20"/>
                <w:szCs w:val="20"/>
              </w:rPr>
            </w:pPr>
          </w:p>
        </w:tc>
      </w:tr>
      <w:tr w:rsidR="00854740" w14:paraId="7512ABA0" w14:textId="77777777" w:rsidTr="00004B1F">
        <w:trPr>
          <w:gridAfter w:val="1"/>
          <w:wAfter w:w="7" w:type="dxa"/>
          <w:trHeight w:val="540"/>
        </w:trPr>
        <w:tc>
          <w:tcPr>
            <w:tcW w:w="817" w:type="dxa"/>
            <w:vMerge w:val="restart"/>
            <w:textDirection w:val="btLr"/>
          </w:tcPr>
          <w:p w14:paraId="5E07C94F" w14:textId="4B869E8F" w:rsidR="00854740" w:rsidRPr="00DD32BA" w:rsidRDefault="00854740" w:rsidP="00854740">
            <w:pPr>
              <w:spacing w:before="120" w:after="120"/>
              <w:ind w:right="113"/>
              <w:jc w:val="center"/>
              <w:rPr>
                <w:rFonts w:ascii="Trebuchet MS" w:hAnsi="Trebuchet MS" w:cs="Calibri"/>
                <w:bCs/>
                <w:iCs/>
                <w:sz w:val="20"/>
                <w:szCs w:val="20"/>
              </w:rPr>
            </w:pPr>
            <w:r>
              <w:rPr>
                <w:rFonts w:ascii="Trebuchet MS" w:hAnsi="Trebuchet MS" w:cs="Calibri"/>
                <w:bCs/>
                <w:iCs/>
                <w:sz w:val="20"/>
                <w:szCs w:val="20"/>
              </w:rPr>
              <w:t>M</w:t>
            </w:r>
            <w:r w:rsidRPr="00854740">
              <w:rPr>
                <w:rFonts w:ascii="Trebuchet MS" w:hAnsi="Trebuchet MS" w:cs="Calibri"/>
                <w:bCs/>
                <w:iCs/>
                <w:sz w:val="20"/>
                <w:szCs w:val="20"/>
              </w:rPr>
              <w:t>aterial efficiency requirements</w:t>
            </w:r>
            <w:r w:rsidR="00832F8B">
              <w:rPr>
                <w:rFonts w:ascii="Trebuchet MS" w:hAnsi="Trebuchet MS" w:cs="Calibri"/>
                <w:bCs/>
                <w:iCs/>
                <w:sz w:val="20"/>
                <w:szCs w:val="20"/>
              </w:rPr>
              <w:t xml:space="preserve"> </w:t>
            </w:r>
            <w:r w:rsidR="00832F8B" w:rsidRPr="00832F8B">
              <w:rPr>
                <w:rFonts w:ascii="Trebuchet MS" w:hAnsi="Trebuchet MS" w:cs="Calibri"/>
                <w:bCs/>
                <w:iCs/>
                <w:sz w:val="20"/>
                <w:szCs w:val="20"/>
              </w:rPr>
              <w:t>(added to energy test report)</w:t>
            </w:r>
          </w:p>
        </w:tc>
        <w:tc>
          <w:tcPr>
            <w:tcW w:w="6521" w:type="dxa"/>
          </w:tcPr>
          <w:p w14:paraId="6D33A9B8" w14:textId="067DAA92" w:rsidR="00854740" w:rsidRPr="00DD32BA" w:rsidRDefault="00854740" w:rsidP="00717CB0">
            <w:pPr>
              <w:spacing w:before="120" w:after="120"/>
              <w:rPr>
                <w:rFonts w:ascii="Trebuchet MS" w:hAnsi="Trebuchet MS" w:cs="Calibri"/>
                <w:bCs/>
                <w:iCs/>
                <w:sz w:val="20"/>
                <w:szCs w:val="20"/>
              </w:rPr>
            </w:pPr>
            <w:r w:rsidRPr="00717CB0">
              <w:rPr>
                <w:rFonts w:ascii="Trebuchet MS" w:hAnsi="Trebuchet MS" w:cs="Calibri"/>
                <w:bCs/>
                <w:iCs/>
                <w:sz w:val="20"/>
                <w:szCs w:val="20"/>
              </w:rPr>
              <w:t xml:space="preserve">Compliance testing of </w:t>
            </w:r>
            <w:r w:rsidRPr="00854740">
              <w:rPr>
                <w:rFonts w:ascii="Trebuchet MS" w:hAnsi="Trebuchet MS" w:cs="Calibri"/>
                <w:b/>
                <w:iCs/>
                <w:sz w:val="20"/>
                <w:szCs w:val="20"/>
                <w:u w:val="single"/>
              </w:rPr>
              <w:t>all</w:t>
            </w:r>
            <w:r w:rsidRPr="00854740">
              <w:rPr>
                <w:rFonts w:ascii="Trebuchet MS" w:hAnsi="Trebuchet MS" w:cs="Calibri"/>
                <w:b/>
                <w:iCs/>
                <w:sz w:val="20"/>
                <w:szCs w:val="20"/>
              </w:rPr>
              <w:t xml:space="preserve"> </w:t>
            </w:r>
            <w:r w:rsidRPr="00717CB0">
              <w:rPr>
                <w:rFonts w:ascii="Trebuchet MS" w:hAnsi="Trebuchet MS" w:cs="Calibri"/>
                <w:bCs/>
                <w:iCs/>
                <w:sz w:val="20"/>
                <w:szCs w:val="20"/>
              </w:rPr>
              <w:t xml:space="preserve">material efficiency requirements according to EU Ecodesign Regulation (EU) 2019/2021 </w:t>
            </w:r>
          </w:p>
        </w:tc>
        <w:tc>
          <w:tcPr>
            <w:tcW w:w="1255" w:type="dxa"/>
          </w:tcPr>
          <w:p w14:paraId="12026B49" w14:textId="77777777" w:rsidR="00854740" w:rsidRPr="00DD32BA" w:rsidRDefault="00854740" w:rsidP="00DD32BA">
            <w:pPr>
              <w:tabs>
                <w:tab w:val="clear" w:pos="74"/>
                <w:tab w:val="clear" w:pos="1366"/>
                <w:tab w:val="clear" w:pos="2665"/>
                <w:tab w:val="clear" w:pos="3963"/>
                <w:tab w:val="clear" w:pos="5256"/>
                <w:tab w:val="clear" w:pos="6555"/>
                <w:tab w:val="clear" w:pos="7847"/>
                <w:tab w:val="clear" w:pos="9146"/>
              </w:tabs>
              <w:spacing w:before="120" w:after="120"/>
              <w:ind w:left="720"/>
              <w:rPr>
                <w:rFonts w:ascii="Trebuchet MS" w:hAnsi="Trebuchet MS" w:cs="Calibri"/>
                <w:bCs/>
                <w:iCs/>
                <w:sz w:val="20"/>
                <w:szCs w:val="20"/>
              </w:rPr>
            </w:pPr>
          </w:p>
        </w:tc>
        <w:tc>
          <w:tcPr>
            <w:tcW w:w="1255" w:type="dxa"/>
          </w:tcPr>
          <w:p w14:paraId="7202EB88" w14:textId="2B5C6103" w:rsidR="00854740" w:rsidRPr="00DD32BA" w:rsidRDefault="00854740" w:rsidP="00DD32BA">
            <w:pPr>
              <w:tabs>
                <w:tab w:val="clear" w:pos="74"/>
                <w:tab w:val="clear" w:pos="1366"/>
                <w:tab w:val="clear" w:pos="2665"/>
                <w:tab w:val="clear" w:pos="3963"/>
                <w:tab w:val="clear" w:pos="5256"/>
                <w:tab w:val="clear" w:pos="6555"/>
                <w:tab w:val="clear" w:pos="7847"/>
                <w:tab w:val="clear" w:pos="9146"/>
              </w:tabs>
              <w:spacing w:before="120" w:after="120"/>
              <w:ind w:left="720"/>
              <w:rPr>
                <w:rFonts w:ascii="Trebuchet MS" w:hAnsi="Trebuchet MS" w:cs="Calibri"/>
                <w:bCs/>
                <w:iCs/>
                <w:sz w:val="20"/>
                <w:szCs w:val="20"/>
              </w:rPr>
            </w:pPr>
          </w:p>
        </w:tc>
      </w:tr>
      <w:tr w:rsidR="00854740" w14:paraId="296A6FA3" w14:textId="77777777" w:rsidTr="00004B1F">
        <w:trPr>
          <w:gridAfter w:val="1"/>
          <w:wAfter w:w="7" w:type="dxa"/>
          <w:trHeight w:val="540"/>
        </w:trPr>
        <w:tc>
          <w:tcPr>
            <w:tcW w:w="817" w:type="dxa"/>
            <w:vMerge/>
          </w:tcPr>
          <w:p w14:paraId="2ACECA18" w14:textId="77777777" w:rsidR="00854740" w:rsidRPr="00DD32BA" w:rsidRDefault="00854740" w:rsidP="00717CB0">
            <w:pPr>
              <w:tabs>
                <w:tab w:val="clear" w:pos="74"/>
                <w:tab w:val="clear" w:pos="1366"/>
                <w:tab w:val="clear" w:pos="2665"/>
                <w:tab w:val="clear" w:pos="3963"/>
                <w:tab w:val="clear" w:pos="5256"/>
                <w:tab w:val="clear" w:pos="6555"/>
                <w:tab w:val="clear" w:pos="7847"/>
                <w:tab w:val="clear" w:pos="9146"/>
              </w:tabs>
              <w:spacing w:before="120" w:after="120"/>
              <w:rPr>
                <w:rFonts w:ascii="Trebuchet MS" w:hAnsi="Trebuchet MS" w:cs="Calibri"/>
                <w:bCs/>
                <w:iCs/>
                <w:sz w:val="20"/>
                <w:szCs w:val="20"/>
              </w:rPr>
            </w:pPr>
          </w:p>
        </w:tc>
        <w:tc>
          <w:tcPr>
            <w:tcW w:w="6521" w:type="dxa"/>
          </w:tcPr>
          <w:p w14:paraId="684F16A1" w14:textId="4DB2592D" w:rsidR="00854740" w:rsidRPr="00DD32BA" w:rsidRDefault="00854740" w:rsidP="00717CB0">
            <w:pPr>
              <w:tabs>
                <w:tab w:val="clear" w:pos="74"/>
                <w:tab w:val="clear" w:pos="1366"/>
                <w:tab w:val="clear" w:pos="2665"/>
                <w:tab w:val="clear" w:pos="3963"/>
                <w:tab w:val="clear" w:pos="5256"/>
                <w:tab w:val="clear" w:pos="6555"/>
                <w:tab w:val="clear" w:pos="7847"/>
                <w:tab w:val="clear" w:pos="9146"/>
              </w:tabs>
              <w:spacing w:before="120" w:after="120"/>
              <w:rPr>
                <w:rFonts w:ascii="Trebuchet MS" w:hAnsi="Trebuchet MS" w:cs="Calibri"/>
                <w:bCs/>
                <w:iCs/>
                <w:sz w:val="20"/>
                <w:szCs w:val="20"/>
              </w:rPr>
            </w:pPr>
            <w:r w:rsidRPr="00854740">
              <w:rPr>
                <w:rFonts w:ascii="Trebuchet MS" w:hAnsi="Trebuchet MS" w:cs="Calibri"/>
                <w:bCs/>
                <w:iCs/>
                <w:sz w:val="20"/>
                <w:szCs w:val="20"/>
              </w:rPr>
              <w:t xml:space="preserve">Compliance testing of all Design for dismantling, recycling and recovery requirements according to EU Ecodesign Regulation (EU) 2019/2021 </w:t>
            </w:r>
          </w:p>
        </w:tc>
        <w:tc>
          <w:tcPr>
            <w:tcW w:w="1255" w:type="dxa"/>
          </w:tcPr>
          <w:p w14:paraId="5EC448CE" w14:textId="77777777" w:rsidR="00854740" w:rsidRPr="00DD32BA" w:rsidRDefault="00854740" w:rsidP="00DD32BA">
            <w:pPr>
              <w:tabs>
                <w:tab w:val="clear" w:pos="74"/>
                <w:tab w:val="clear" w:pos="1366"/>
                <w:tab w:val="clear" w:pos="2665"/>
                <w:tab w:val="clear" w:pos="3963"/>
                <w:tab w:val="clear" w:pos="5256"/>
                <w:tab w:val="clear" w:pos="6555"/>
                <w:tab w:val="clear" w:pos="7847"/>
                <w:tab w:val="clear" w:pos="9146"/>
              </w:tabs>
              <w:spacing w:before="120" w:after="120"/>
              <w:ind w:left="720"/>
              <w:rPr>
                <w:rFonts w:ascii="Trebuchet MS" w:hAnsi="Trebuchet MS" w:cs="Calibri"/>
                <w:bCs/>
                <w:iCs/>
                <w:sz w:val="20"/>
                <w:szCs w:val="20"/>
              </w:rPr>
            </w:pPr>
          </w:p>
        </w:tc>
        <w:tc>
          <w:tcPr>
            <w:tcW w:w="1255" w:type="dxa"/>
          </w:tcPr>
          <w:p w14:paraId="3D2401EB" w14:textId="54CD3056" w:rsidR="00854740" w:rsidRPr="00DD32BA" w:rsidRDefault="00854740" w:rsidP="00DD32BA">
            <w:pPr>
              <w:tabs>
                <w:tab w:val="clear" w:pos="74"/>
                <w:tab w:val="clear" w:pos="1366"/>
                <w:tab w:val="clear" w:pos="2665"/>
                <w:tab w:val="clear" w:pos="3963"/>
                <w:tab w:val="clear" w:pos="5256"/>
                <w:tab w:val="clear" w:pos="6555"/>
                <w:tab w:val="clear" w:pos="7847"/>
                <w:tab w:val="clear" w:pos="9146"/>
              </w:tabs>
              <w:spacing w:before="120" w:after="120"/>
              <w:ind w:left="720"/>
              <w:rPr>
                <w:rFonts w:ascii="Trebuchet MS" w:hAnsi="Trebuchet MS" w:cs="Calibri"/>
                <w:bCs/>
                <w:iCs/>
                <w:sz w:val="20"/>
                <w:szCs w:val="20"/>
              </w:rPr>
            </w:pPr>
          </w:p>
        </w:tc>
      </w:tr>
      <w:tr w:rsidR="00854740" w14:paraId="68878681" w14:textId="77777777" w:rsidTr="00004B1F">
        <w:trPr>
          <w:gridAfter w:val="1"/>
          <w:wAfter w:w="7" w:type="dxa"/>
          <w:trHeight w:val="540"/>
        </w:trPr>
        <w:tc>
          <w:tcPr>
            <w:tcW w:w="817" w:type="dxa"/>
            <w:vMerge/>
          </w:tcPr>
          <w:p w14:paraId="2D90E5BC" w14:textId="77777777" w:rsidR="00854740" w:rsidRPr="00DD32BA" w:rsidRDefault="00854740" w:rsidP="00DD32BA">
            <w:pPr>
              <w:tabs>
                <w:tab w:val="clear" w:pos="74"/>
                <w:tab w:val="clear" w:pos="1366"/>
                <w:tab w:val="clear" w:pos="2665"/>
                <w:tab w:val="clear" w:pos="3963"/>
                <w:tab w:val="clear" w:pos="5256"/>
                <w:tab w:val="clear" w:pos="6555"/>
                <w:tab w:val="clear" w:pos="7847"/>
                <w:tab w:val="clear" w:pos="9146"/>
              </w:tabs>
              <w:spacing w:before="120" w:after="120"/>
              <w:ind w:left="720"/>
              <w:rPr>
                <w:rFonts w:ascii="Trebuchet MS" w:hAnsi="Trebuchet MS" w:cs="Calibri"/>
                <w:bCs/>
                <w:iCs/>
                <w:sz w:val="20"/>
                <w:szCs w:val="20"/>
              </w:rPr>
            </w:pPr>
          </w:p>
        </w:tc>
        <w:tc>
          <w:tcPr>
            <w:tcW w:w="6521" w:type="dxa"/>
          </w:tcPr>
          <w:p w14:paraId="73497CD4" w14:textId="4E13F7D3" w:rsidR="00854740" w:rsidRPr="00DD32BA" w:rsidRDefault="00854740" w:rsidP="00854740">
            <w:pPr>
              <w:tabs>
                <w:tab w:val="clear" w:pos="74"/>
                <w:tab w:val="clear" w:pos="1366"/>
                <w:tab w:val="clear" w:pos="2665"/>
                <w:tab w:val="clear" w:pos="3963"/>
                <w:tab w:val="clear" w:pos="5256"/>
                <w:tab w:val="clear" w:pos="6555"/>
                <w:tab w:val="clear" w:pos="7847"/>
                <w:tab w:val="clear" w:pos="9146"/>
              </w:tabs>
              <w:spacing w:before="120" w:after="120"/>
              <w:rPr>
                <w:rFonts w:ascii="Trebuchet MS" w:hAnsi="Trebuchet MS" w:cs="Calibri"/>
                <w:bCs/>
                <w:iCs/>
                <w:sz w:val="20"/>
                <w:szCs w:val="20"/>
              </w:rPr>
            </w:pPr>
            <w:r w:rsidRPr="00854740">
              <w:rPr>
                <w:rFonts w:ascii="Trebuchet MS" w:hAnsi="Trebuchet MS" w:cs="Calibri"/>
                <w:bCs/>
                <w:iCs/>
                <w:sz w:val="20"/>
                <w:szCs w:val="20"/>
              </w:rPr>
              <w:t>Compliance testing of all Marking of plastic components requirements according to EU Ecodesign Regulation (EU) 2019/2021</w:t>
            </w:r>
          </w:p>
        </w:tc>
        <w:tc>
          <w:tcPr>
            <w:tcW w:w="1255" w:type="dxa"/>
          </w:tcPr>
          <w:p w14:paraId="7DC89D5A" w14:textId="77777777" w:rsidR="00854740" w:rsidRPr="00DD32BA" w:rsidRDefault="00854740" w:rsidP="00DD32BA">
            <w:pPr>
              <w:tabs>
                <w:tab w:val="clear" w:pos="74"/>
                <w:tab w:val="clear" w:pos="1366"/>
                <w:tab w:val="clear" w:pos="2665"/>
                <w:tab w:val="clear" w:pos="3963"/>
                <w:tab w:val="clear" w:pos="5256"/>
                <w:tab w:val="clear" w:pos="6555"/>
                <w:tab w:val="clear" w:pos="7847"/>
                <w:tab w:val="clear" w:pos="9146"/>
              </w:tabs>
              <w:spacing w:before="120" w:after="120"/>
              <w:ind w:left="720"/>
              <w:rPr>
                <w:rFonts w:ascii="Trebuchet MS" w:hAnsi="Trebuchet MS" w:cs="Calibri"/>
                <w:bCs/>
                <w:iCs/>
                <w:sz w:val="20"/>
                <w:szCs w:val="20"/>
              </w:rPr>
            </w:pPr>
          </w:p>
        </w:tc>
        <w:tc>
          <w:tcPr>
            <w:tcW w:w="1255" w:type="dxa"/>
          </w:tcPr>
          <w:p w14:paraId="6546CF31" w14:textId="1AEFD4EF" w:rsidR="00854740" w:rsidRPr="00DD32BA" w:rsidRDefault="00854740" w:rsidP="00DD32BA">
            <w:pPr>
              <w:tabs>
                <w:tab w:val="clear" w:pos="74"/>
                <w:tab w:val="clear" w:pos="1366"/>
                <w:tab w:val="clear" w:pos="2665"/>
                <w:tab w:val="clear" w:pos="3963"/>
                <w:tab w:val="clear" w:pos="5256"/>
                <w:tab w:val="clear" w:pos="6555"/>
                <w:tab w:val="clear" w:pos="7847"/>
                <w:tab w:val="clear" w:pos="9146"/>
              </w:tabs>
              <w:spacing w:before="120" w:after="120"/>
              <w:ind w:left="720"/>
              <w:rPr>
                <w:rFonts w:ascii="Trebuchet MS" w:hAnsi="Trebuchet MS" w:cs="Calibri"/>
                <w:bCs/>
                <w:iCs/>
                <w:sz w:val="20"/>
                <w:szCs w:val="20"/>
              </w:rPr>
            </w:pPr>
          </w:p>
        </w:tc>
      </w:tr>
      <w:tr w:rsidR="00854740" w14:paraId="21B4DFD6" w14:textId="77777777" w:rsidTr="00004B1F">
        <w:trPr>
          <w:gridAfter w:val="1"/>
          <w:wAfter w:w="7" w:type="dxa"/>
          <w:trHeight w:val="540"/>
        </w:trPr>
        <w:tc>
          <w:tcPr>
            <w:tcW w:w="817" w:type="dxa"/>
            <w:vMerge/>
          </w:tcPr>
          <w:p w14:paraId="5C72FD30" w14:textId="77777777" w:rsidR="00854740" w:rsidRPr="00DD32BA" w:rsidRDefault="00854740" w:rsidP="00DD32BA">
            <w:pPr>
              <w:tabs>
                <w:tab w:val="clear" w:pos="74"/>
                <w:tab w:val="clear" w:pos="1366"/>
                <w:tab w:val="clear" w:pos="2665"/>
                <w:tab w:val="clear" w:pos="3963"/>
                <w:tab w:val="clear" w:pos="5256"/>
                <w:tab w:val="clear" w:pos="6555"/>
                <w:tab w:val="clear" w:pos="7847"/>
                <w:tab w:val="clear" w:pos="9146"/>
              </w:tabs>
              <w:spacing w:before="120" w:after="120"/>
              <w:ind w:left="720"/>
              <w:rPr>
                <w:rFonts w:ascii="Trebuchet MS" w:hAnsi="Trebuchet MS" w:cs="Calibri"/>
                <w:bCs/>
                <w:iCs/>
                <w:sz w:val="20"/>
                <w:szCs w:val="20"/>
              </w:rPr>
            </w:pPr>
          </w:p>
        </w:tc>
        <w:tc>
          <w:tcPr>
            <w:tcW w:w="6521" w:type="dxa"/>
          </w:tcPr>
          <w:p w14:paraId="2CA8623A" w14:textId="6B74F408" w:rsidR="00854740" w:rsidRPr="00DD32BA" w:rsidRDefault="00854740" w:rsidP="00854740">
            <w:pPr>
              <w:tabs>
                <w:tab w:val="clear" w:pos="74"/>
                <w:tab w:val="clear" w:pos="1366"/>
                <w:tab w:val="clear" w:pos="2665"/>
                <w:tab w:val="clear" w:pos="3963"/>
                <w:tab w:val="clear" w:pos="5256"/>
                <w:tab w:val="clear" w:pos="6555"/>
                <w:tab w:val="clear" w:pos="7847"/>
                <w:tab w:val="clear" w:pos="9146"/>
              </w:tabs>
              <w:spacing w:before="120" w:after="120"/>
              <w:rPr>
                <w:rFonts w:ascii="Trebuchet MS" w:hAnsi="Trebuchet MS" w:cs="Calibri"/>
                <w:bCs/>
                <w:iCs/>
                <w:sz w:val="20"/>
                <w:szCs w:val="20"/>
              </w:rPr>
            </w:pPr>
            <w:r w:rsidRPr="00854740">
              <w:rPr>
                <w:rFonts w:ascii="Trebuchet MS" w:hAnsi="Trebuchet MS" w:cs="Calibri"/>
                <w:bCs/>
                <w:iCs/>
                <w:sz w:val="20"/>
                <w:szCs w:val="20"/>
              </w:rPr>
              <w:t xml:space="preserve">Compliance testing of Cadmium (Cd) </w:t>
            </w:r>
            <w:r>
              <w:rPr>
                <w:rFonts w:ascii="Trebuchet MS" w:hAnsi="Trebuchet MS" w:cs="Calibri"/>
                <w:bCs/>
                <w:iCs/>
                <w:sz w:val="20"/>
                <w:szCs w:val="20"/>
              </w:rPr>
              <w:t xml:space="preserve">content </w:t>
            </w:r>
            <w:r w:rsidRPr="00854740">
              <w:rPr>
                <w:rFonts w:ascii="Trebuchet MS" w:hAnsi="Trebuchet MS" w:cs="Calibri"/>
                <w:bCs/>
                <w:iCs/>
                <w:sz w:val="20"/>
                <w:szCs w:val="20"/>
              </w:rPr>
              <w:t xml:space="preserve">by weight in homogeneous materials </w:t>
            </w:r>
            <w:r>
              <w:rPr>
                <w:rFonts w:ascii="Trebuchet MS" w:hAnsi="Trebuchet MS" w:cs="Calibri"/>
                <w:bCs/>
                <w:iCs/>
                <w:sz w:val="20"/>
                <w:szCs w:val="20"/>
              </w:rPr>
              <w:t xml:space="preserve">as detailed in </w:t>
            </w:r>
            <w:r w:rsidRPr="00854740">
              <w:rPr>
                <w:rFonts w:ascii="Trebuchet MS" w:hAnsi="Trebuchet MS" w:cs="Calibri"/>
                <w:bCs/>
                <w:iCs/>
                <w:sz w:val="20"/>
                <w:szCs w:val="20"/>
              </w:rPr>
              <w:t xml:space="preserve">EU Ecodesign Regulation (EU) 2019/2021  </w:t>
            </w:r>
          </w:p>
        </w:tc>
        <w:tc>
          <w:tcPr>
            <w:tcW w:w="1255" w:type="dxa"/>
          </w:tcPr>
          <w:p w14:paraId="0D193416" w14:textId="77777777" w:rsidR="00854740" w:rsidRPr="00DD32BA" w:rsidRDefault="00854740" w:rsidP="00DD32BA">
            <w:pPr>
              <w:tabs>
                <w:tab w:val="clear" w:pos="74"/>
                <w:tab w:val="clear" w:pos="1366"/>
                <w:tab w:val="clear" w:pos="2665"/>
                <w:tab w:val="clear" w:pos="3963"/>
                <w:tab w:val="clear" w:pos="5256"/>
                <w:tab w:val="clear" w:pos="6555"/>
                <w:tab w:val="clear" w:pos="7847"/>
                <w:tab w:val="clear" w:pos="9146"/>
              </w:tabs>
              <w:spacing w:before="120" w:after="120"/>
              <w:ind w:left="720"/>
              <w:rPr>
                <w:rFonts w:ascii="Trebuchet MS" w:hAnsi="Trebuchet MS" w:cs="Calibri"/>
                <w:bCs/>
                <w:iCs/>
                <w:sz w:val="20"/>
                <w:szCs w:val="20"/>
              </w:rPr>
            </w:pPr>
          </w:p>
        </w:tc>
        <w:tc>
          <w:tcPr>
            <w:tcW w:w="1255" w:type="dxa"/>
          </w:tcPr>
          <w:p w14:paraId="52CD1BEB" w14:textId="0D4AE3FE" w:rsidR="00854740" w:rsidRPr="00DD32BA" w:rsidRDefault="00854740" w:rsidP="00DD32BA">
            <w:pPr>
              <w:tabs>
                <w:tab w:val="clear" w:pos="74"/>
                <w:tab w:val="clear" w:pos="1366"/>
                <w:tab w:val="clear" w:pos="2665"/>
                <w:tab w:val="clear" w:pos="3963"/>
                <w:tab w:val="clear" w:pos="5256"/>
                <w:tab w:val="clear" w:pos="6555"/>
                <w:tab w:val="clear" w:pos="7847"/>
                <w:tab w:val="clear" w:pos="9146"/>
              </w:tabs>
              <w:spacing w:before="120" w:after="120"/>
              <w:ind w:left="720"/>
              <w:rPr>
                <w:rFonts w:ascii="Trebuchet MS" w:hAnsi="Trebuchet MS" w:cs="Calibri"/>
                <w:bCs/>
                <w:iCs/>
                <w:sz w:val="20"/>
                <w:szCs w:val="20"/>
              </w:rPr>
            </w:pPr>
          </w:p>
        </w:tc>
      </w:tr>
      <w:tr w:rsidR="00854740" w14:paraId="11E43BA5" w14:textId="77777777" w:rsidTr="00004B1F">
        <w:trPr>
          <w:gridAfter w:val="1"/>
          <w:wAfter w:w="7" w:type="dxa"/>
          <w:trHeight w:val="540"/>
        </w:trPr>
        <w:tc>
          <w:tcPr>
            <w:tcW w:w="817" w:type="dxa"/>
            <w:vMerge/>
          </w:tcPr>
          <w:p w14:paraId="0FFCF7B0" w14:textId="77777777" w:rsidR="00854740" w:rsidRPr="00DD32BA" w:rsidRDefault="00854740" w:rsidP="00DD32BA">
            <w:pPr>
              <w:tabs>
                <w:tab w:val="clear" w:pos="74"/>
                <w:tab w:val="clear" w:pos="1366"/>
                <w:tab w:val="clear" w:pos="2665"/>
                <w:tab w:val="clear" w:pos="3963"/>
                <w:tab w:val="clear" w:pos="5256"/>
                <w:tab w:val="clear" w:pos="6555"/>
                <w:tab w:val="clear" w:pos="7847"/>
                <w:tab w:val="clear" w:pos="9146"/>
              </w:tabs>
              <w:spacing w:before="120" w:after="120"/>
              <w:ind w:left="720"/>
              <w:rPr>
                <w:rFonts w:ascii="Trebuchet MS" w:hAnsi="Trebuchet MS" w:cs="Calibri"/>
                <w:bCs/>
                <w:iCs/>
                <w:sz w:val="20"/>
                <w:szCs w:val="20"/>
              </w:rPr>
            </w:pPr>
          </w:p>
        </w:tc>
        <w:tc>
          <w:tcPr>
            <w:tcW w:w="6521" w:type="dxa"/>
          </w:tcPr>
          <w:p w14:paraId="32FBE9F0" w14:textId="4E41993A" w:rsidR="00854740" w:rsidRPr="00DD32BA" w:rsidRDefault="00FF7D29" w:rsidP="00FF7D29">
            <w:pPr>
              <w:tabs>
                <w:tab w:val="clear" w:pos="74"/>
                <w:tab w:val="clear" w:pos="1366"/>
                <w:tab w:val="clear" w:pos="2665"/>
                <w:tab w:val="clear" w:pos="3963"/>
                <w:tab w:val="clear" w:pos="5256"/>
                <w:tab w:val="clear" w:pos="6555"/>
                <w:tab w:val="clear" w:pos="7847"/>
                <w:tab w:val="clear" w:pos="9146"/>
              </w:tabs>
              <w:spacing w:before="120" w:after="120"/>
              <w:rPr>
                <w:rFonts w:ascii="Trebuchet MS" w:hAnsi="Trebuchet MS" w:cs="Calibri"/>
                <w:bCs/>
                <w:iCs/>
                <w:sz w:val="20"/>
                <w:szCs w:val="20"/>
              </w:rPr>
            </w:pPr>
            <w:r w:rsidRPr="00FF7D29">
              <w:rPr>
                <w:rFonts w:ascii="Trebuchet MS" w:hAnsi="Trebuchet MS" w:cs="Calibri"/>
                <w:bCs/>
                <w:iCs/>
                <w:sz w:val="20"/>
                <w:szCs w:val="20"/>
              </w:rPr>
              <w:t>Compliance testing of Halogenated flame retardant</w:t>
            </w:r>
            <w:r>
              <w:rPr>
                <w:rFonts w:ascii="Trebuchet MS" w:hAnsi="Trebuchet MS" w:cs="Calibri"/>
                <w:bCs/>
                <w:iCs/>
                <w:sz w:val="20"/>
                <w:szCs w:val="20"/>
              </w:rPr>
              <w:t xml:space="preserve"> content </w:t>
            </w:r>
            <w:r w:rsidRPr="00FF7D29">
              <w:rPr>
                <w:rFonts w:ascii="Trebuchet MS" w:hAnsi="Trebuchet MS" w:cs="Calibri"/>
                <w:bCs/>
                <w:iCs/>
                <w:sz w:val="20"/>
                <w:szCs w:val="20"/>
              </w:rPr>
              <w:t>as detailed in EU Ecodesign Regulation (EU) 2019/2021</w:t>
            </w:r>
          </w:p>
        </w:tc>
        <w:tc>
          <w:tcPr>
            <w:tcW w:w="1255" w:type="dxa"/>
          </w:tcPr>
          <w:p w14:paraId="60CF5709" w14:textId="77777777" w:rsidR="00854740" w:rsidRPr="00DD32BA" w:rsidRDefault="00854740" w:rsidP="00DD32BA">
            <w:pPr>
              <w:tabs>
                <w:tab w:val="clear" w:pos="74"/>
                <w:tab w:val="clear" w:pos="1366"/>
                <w:tab w:val="clear" w:pos="2665"/>
                <w:tab w:val="clear" w:pos="3963"/>
                <w:tab w:val="clear" w:pos="5256"/>
                <w:tab w:val="clear" w:pos="6555"/>
                <w:tab w:val="clear" w:pos="7847"/>
                <w:tab w:val="clear" w:pos="9146"/>
              </w:tabs>
              <w:spacing w:before="120" w:after="120"/>
              <w:ind w:left="720"/>
              <w:rPr>
                <w:rFonts w:ascii="Trebuchet MS" w:hAnsi="Trebuchet MS" w:cs="Calibri"/>
                <w:bCs/>
                <w:iCs/>
                <w:sz w:val="20"/>
                <w:szCs w:val="20"/>
              </w:rPr>
            </w:pPr>
          </w:p>
        </w:tc>
        <w:tc>
          <w:tcPr>
            <w:tcW w:w="1255" w:type="dxa"/>
          </w:tcPr>
          <w:p w14:paraId="054A63D3" w14:textId="7CDA6130" w:rsidR="00854740" w:rsidRPr="00DD32BA" w:rsidRDefault="00854740" w:rsidP="00DD32BA">
            <w:pPr>
              <w:tabs>
                <w:tab w:val="clear" w:pos="74"/>
                <w:tab w:val="clear" w:pos="1366"/>
                <w:tab w:val="clear" w:pos="2665"/>
                <w:tab w:val="clear" w:pos="3963"/>
                <w:tab w:val="clear" w:pos="5256"/>
                <w:tab w:val="clear" w:pos="6555"/>
                <w:tab w:val="clear" w:pos="7847"/>
                <w:tab w:val="clear" w:pos="9146"/>
              </w:tabs>
              <w:spacing w:before="120" w:after="120"/>
              <w:ind w:left="720"/>
              <w:rPr>
                <w:rFonts w:ascii="Trebuchet MS" w:hAnsi="Trebuchet MS" w:cs="Calibri"/>
                <w:bCs/>
                <w:iCs/>
                <w:sz w:val="20"/>
                <w:szCs w:val="20"/>
              </w:rPr>
            </w:pPr>
          </w:p>
        </w:tc>
      </w:tr>
      <w:tr w:rsidR="00854740" w14:paraId="094F0CD3" w14:textId="77777777" w:rsidTr="00004B1F">
        <w:trPr>
          <w:gridAfter w:val="1"/>
          <w:wAfter w:w="7" w:type="dxa"/>
          <w:trHeight w:val="540"/>
        </w:trPr>
        <w:tc>
          <w:tcPr>
            <w:tcW w:w="817" w:type="dxa"/>
            <w:vMerge/>
          </w:tcPr>
          <w:p w14:paraId="44B3BB89" w14:textId="77777777" w:rsidR="00854740" w:rsidRPr="00DD32BA" w:rsidRDefault="00854740" w:rsidP="00DD32BA">
            <w:pPr>
              <w:tabs>
                <w:tab w:val="clear" w:pos="74"/>
                <w:tab w:val="clear" w:pos="1366"/>
                <w:tab w:val="clear" w:pos="2665"/>
                <w:tab w:val="clear" w:pos="3963"/>
                <w:tab w:val="clear" w:pos="5256"/>
                <w:tab w:val="clear" w:pos="6555"/>
                <w:tab w:val="clear" w:pos="7847"/>
                <w:tab w:val="clear" w:pos="9146"/>
              </w:tabs>
              <w:spacing w:before="120" w:after="120"/>
              <w:ind w:left="720"/>
              <w:rPr>
                <w:rFonts w:ascii="Trebuchet MS" w:hAnsi="Trebuchet MS" w:cs="Calibri"/>
                <w:bCs/>
                <w:iCs/>
                <w:sz w:val="20"/>
                <w:szCs w:val="20"/>
              </w:rPr>
            </w:pPr>
          </w:p>
        </w:tc>
        <w:tc>
          <w:tcPr>
            <w:tcW w:w="6521" w:type="dxa"/>
          </w:tcPr>
          <w:p w14:paraId="7BD0DFEF" w14:textId="4ECB02A8" w:rsidR="00854740" w:rsidRPr="00DD32BA" w:rsidRDefault="00832F8B" w:rsidP="00832F8B">
            <w:pPr>
              <w:tabs>
                <w:tab w:val="clear" w:pos="74"/>
                <w:tab w:val="clear" w:pos="1366"/>
                <w:tab w:val="clear" w:pos="2665"/>
                <w:tab w:val="clear" w:pos="3963"/>
                <w:tab w:val="clear" w:pos="5256"/>
                <w:tab w:val="clear" w:pos="6555"/>
                <w:tab w:val="clear" w:pos="7847"/>
                <w:tab w:val="clear" w:pos="9146"/>
              </w:tabs>
              <w:spacing w:before="120" w:after="120"/>
              <w:ind w:left="0"/>
              <w:rPr>
                <w:rFonts w:ascii="Trebuchet MS" w:hAnsi="Trebuchet MS" w:cs="Calibri"/>
                <w:bCs/>
                <w:iCs/>
                <w:sz w:val="20"/>
                <w:szCs w:val="20"/>
              </w:rPr>
            </w:pPr>
            <w:r w:rsidRPr="00832F8B">
              <w:rPr>
                <w:rFonts w:ascii="Trebuchet MS" w:hAnsi="Trebuchet MS" w:cs="Calibri"/>
                <w:bCs/>
                <w:iCs/>
                <w:sz w:val="20"/>
                <w:szCs w:val="20"/>
              </w:rPr>
              <w:t xml:space="preserve">Compliance testing of Design for repair and reuse </w:t>
            </w:r>
            <w:r>
              <w:rPr>
                <w:rFonts w:ascii="Trebuchet MS" w:hAnsi="Trebuchet MS" w:cs="Calibri"/>
                <w:bCs/>
                <w:iCs/>
                <w:sz w:val="20"/>
                <w:szCs w:val="20"/>
              </w:rPr>
              <w:t xml:space="preserve">requirements </w:t>
            </w:r>
            <w:r w:rsidRPr="00832F8B">
              <w:rPr>
                <w:rFonts w:ascii="Trebuchet MS" w:hAnsi="Trebuchet MS" w:cs="Calibri"/>
                <w:bCs/>
                <w:iCs/>
                <w:sz w:val="20"/>
                <w:szCs w:val="20"/>
              </w:rPr>
              <w:t>as detailed in EU Ecodesign Regulation (EU) 2019/2021</w:t>
            </w:r>
            <w:r>
              <w:rPr>
                <w:rFonts w:ascii="Trebuchet MS" w:hAnsi="Trebuchet MS" w:cs="Calibri"/>
                <w:bCs/>
                <w:iCs/>
                <w:sz w:val="20"/>
                <w:szCs w:val="20"/>
              </w:rPr>
              <w:t xml:space="preserve"> </w:t>
            </w:r>
          </w:p>
        </w:tc>
        <w:tc>
          <w:tcPr>
            <w:tcW w:w="1255" w:type="dxa"/>
          </w:tcPr>
          <w:p w14:paraId="5FE55AD4" w14:textId="77777777" w:rsidR="00854740" w:rsidRPr="00DD32BA" w:rsidRDefault="00854740" w:rsidP="00DD32BA">
            <w:pPr>
              <w:tabs>
                <w:tab w:val="clear" w:pos="74"/>
                <w:tab w:val="clear" w:pos="1366"/>
                <w:tab w:val="clear" w:pos="2665"/>
                <w:tab w:val="clear" w:pos="3963"/>
                <w:tab w:val="clear" w:pos="5256"/>
                <w:tab w:val="clear" w:pos="6555"/>
                <w:tab w:val="clear" w:pos="7847"/>
                <w:tab w:val="clear" w:pos="9146"/>
              </w:tabs>
              <w:spacing w:before="120" w:after="120"/>
              <w:ind w:left="720"/>
              <w:rPr>
                <w:rFonts w:ascii="Trebuchet MS" w:hAnsi="Trebuchet MS" w:cs="Calibri"/>
                <w:bCs/>
                <w:iCs/>
                <w:sz w:val="20"/>
                <w:szCs w:val="20"/>
              </w:rPr>
            </w:pPr>
          </w:p>
        </w:tc>
        <w:tc>
          <w:tcPr>
            <w:tcW w:w="1255" w:type="dxa"/>
          </w:tcPr>
          <w:p w14:paraId="172BE078" w14:textId="7753AB73" w:rsidR="00854740" w:rsidRPr="00DD32BA" w:rsidRDefault="00854740" w:rsidP="00DD32BA">
            <w:pPr>
              <w:tabs>
                <w:tab w:val="clear" w:pos="74"/>
                <w:tab w:val="clear" w:pos="1366"/>
                <w:tab w:val="clear" w:pos="2665"/>
                <w:tab w:val="clear" w:pos="3963"/>
                <w:tab w:val="clear" w:pos="5256"/>
                <w:tab w:val="clear" w:pos="6555"/>
                <w:tab w:val="clear" w:pos="7847"/>
                <w:tab w:val="clear" w:pos="9146"/>
              </w:tabs>
              <w:spacing w:before="120" w:after="120"/>
              <w:ind w:left="720"/>
              <w:rPr>
                <w:rFonts w:ascii="Trebuchet MS" w:hAnsi="Trebuchet MS" w:cs="Calibri"/>
                <w:bCs/>
                <w:iCs/>
                <w:sz w:val="20"/>
                <w:szCs w:val="20"/>
              </w:rPr>
            </w:pPr>
          </w:p>
        </w:tc>
      </w:tr>
    </w:tbl>
    <w:p w14:paraId="2C3BCC48" w14:textId="47678133" w:rsidR="00547C87" w:rsidRPr="00161C5E" w:rsidRDefault="00547C87" w:rsidP="00161C5E">
      <w:pPr>
        <w:pStyle w:val="Heading1"/>
        <w:keepLines/>
        <w:tabs>
          <w:tab w:val="clear" w:pos="74"/>
          <w:tab w:val="clear" w:pos="1366"/>
          <w:tab w:val="clear" w:pos="2665"/>
          <w:tab w:val="clear" w:pos="3963"/>
          <w:tab w:val="clear" w:pos="5256"/>
          <w:tab w:val="clear" w:pos="6555"/>
          <w:tab w:val="clear" w:pos="7847"/>
          <w:tab w:val="clear" w:pos="9146"/>
        </w:tabs>
        <w:ind w:left="357" w:hanging="357"/>
        <w:rPr>
          <w:rFonts w:ascii="Trebuchet MS" w:hAnsi="Trebuchet MS"/>
          <w:b w:val="0"/>
          <w:sz w:val="28"/>
          <w:szCs w:val="40"/>
          <w:lang w:eastAsia="ja-JP"/>
        </w:rPr>
      </w:pPr>
      <w:r>
        <w:rPr>
          <w:rFonts w:ascii="Trebuchet MS" w:hAnsi="Trebuchet MS"/>
          <w:b w:val="0"/>
          <w:sz w:val="28"/>
          <w:szCs w:val="40"/>
          <w:lang w:eastAsia="ja-JP"/>
        </w:rPr>
        <w:t>Further Information</w:t>
      </w:r>
    </w:p>
    <w:p w14:paraId="28896BF3" w14:textId="15F13470" w:rsidR="00547C87" w:rsidRPr="00B0195E" w:rsidRDefault="00547C87" w:rsidP="00547C87">
      <w:pPr>
        <w:ind w:left="0"/>
        <w:rPr>
          <w:rFonts w:ascii="Trebuchet MS" w:hAnsi="Trebuchet MS"/>
          <w:sz w:val="20"/>
          <w:szCs w:val="20"/>
          <w:lang w:eastAsia="ja-JP"/>
        </w:rPr>
      </w:pPr>
      <w:r w:rsidRPr="00B0195E">
        <w:rPr>
          <w:rFonts w:ascii="Trebuchet MS" w:hAnsi="Trebuchet MS"/>
          <w:sz w:val="20"/>
          <w:szCs w:val="20"/>
          <w:lang w:eastAsia="ja-JP"/>
        </w:rPr>
        <w:t xml:space="preserve">If there are questions about the </w:t>
      </w:r>
      <w:r w:rsidR="00616274" w:rsidRPr="00B0195E">
        <w:rPr>
          <w:rFonts w:ascii="Trebuchet MS" w:hAnsi="Trebuchet MS"/>
          <w:sz w:val="20"/>
          <w:szCs w:val="20"/>
          <w:lang w:eastAsia="ja-JP"/>
        </w:rPr>
        <w:t>questionnaire,</w:t>
      </w:r>
      <w:r w:rsidRPr="00B0195E">
        <w:rPr>
          <w:rFonts w:ascii="Trebuchet MS" w:hAnsi="Trebuchet MS"/>
          <w:sz w:val="20"/>
          <w:szCs w:val="20"/>
          <w:lang w:eastAsia="ja-JP"/>
        </w:rPr>
        <w:t xml:space="preserve"> please contact the PROSAFE Facilitator at </w:t>
      </w:r>
      <w:hyperlink r:id="rId11" w:history="1">
        <w:r w:rsidRPr="00B0195E">
          <w:rPr>
            <w:rStyle w:val="Hyperlink"/>
            <w:rFonts w:ascii="Trebuchet MS" w:hAnsi="Trebuchet MS"/>
            <w:sz w:val="20"/>
            <w:szCs w:val="20"/>
            <w:lang w:eastAsia="ja-JP"/>
          </w:rPr>
          <w:t>Jonathan.wood@tenvic.com</w:t>
        </w:r>
      </w:hyperlink>
      <w:r w:rsidRPr="00B0195E">
        <w:rPr>
          <w:rFonts w:ascii="Trebuchet MS" w:hAnsi="Trebuchet MS"/>
          <w:sz w:val="20"/>
          <w:szCs w:val="20"/>
          <w:lang w:eastAsia="ja-JP"/>
        </w:rPr>
        <w:t xml:space="preserve"> </w:t>
      </w:r>
    </w:p>
    <w:p w14:paraId="05F007B1" w14:textId="01774432" w:rsidR="0005766B" w:rsidRDefault="00547C87" w:rsidP="0005766B">
      <w:pPr>
        <w:pStyle w:val="Heading1"/>
        <w:keepLines/>
        <w:tabs>
          <w:tab w:val="clear" w:pos="74"/>
          <w:tab w:val="clear" w:pos="1366"/>
          <w:tab w:val="clear" w:pos="2665"/>
          <w:tab w:val="clear" w:pos="3963"/>
          <w:tab w:val="clear" w:pos="5256"/>
          <w:tab w:val="clear" w:pos="6555"/>
          <w:tab w:val="clear" w:pos="7847"/>
          <w:tab w:val="clear" w:pos="9146"/>
        </w:tabs>
        <w:ind w:left="357" w:hanging="357"/>
        <w:rPr>
          <w:rFonts w:ascii="Trebuchet MS" w:hAnsi="Trebuchet MS"/>
          <w:b w:val="0"/>
          <w:sz w:val="28"/>
          <w:szCs w:val="40"/>
          <w:lang w:eastAsia="ja-JP"/>
        </w:rPr>
      </w:pPr>
      <w:r>
        <w:rPr>
          <w:rFonts w:ascii="Trebuchet MS" w:hAnsi="Trebuchet MS"/>
          <w:b w:val="0"/>
          <w:sz w:val="28"/>
          <w:szCs w:val="40"/>
          <w:lang w:eastAsia="ja-JP"/>
        </w:rPr>
        <w:t>S</w:t>
      </w:r>
      <w:r w:rsidR="0005766B">
        <w:rPr>
          <w:rFonts w:ascii="Trebuchet MS" w:hAnsi="Trebuchet MS"/>
          <w:b w:val="0"/>
          <w:sz w:val="28"/>
          <w:szCs w:val="40"/>
          <w:lang w:eastAsia="ja-JP"/>
        </w:rPr>
        <w:t>ubmission of Questionnaire</w:t>
      </w:r>
    </w:p>
    <w:p w14:paraId="1B57A995" w14:textId="09CAD3E5" w:rsidR="00EC24D6" w:rsidRDefault="0005766B" w:rsidP="0005766B">
      <w:pPr>
        <w:ind w:left="0"/>
        <w:rPr>
          <w:rFonts w:eastAsiaTheme="minorEastAsia"/>
          <w:lang w:eastAsia="ja-JP"/>
        </w:rPr>
      </w:pPr>
      <w:r w:rsidRPr="00B0195E">
        <w:rPr>
          <w:rFonts w:ascii="Trebuchet MS" w:eastAsiaTheme="minorEastAsia" w:hAnsi="Trebuchet MS"/>
          <w:sz w:val="20"/>
          <w:szCs w:val="20"/>
          <w:lang w:eastAsia="ja-JP"/>
        </w:rPr>
        <w:t xml:space="preserve">Please submit </w:t>
      </w:r>
      <w:r w:rsidR="00547C87" w:rsidRPr="00B0195E">
        <w:rPr>
          <w:rFonts w:ascii="Trebuchet MS" w:eastAsiaTheme="minorEastAsia" w:hAnsi="Trebuchet MS"/>
          <w:sz w:val="20"/>
          <w:szCs w:val="20"/>
          <w:lang w:eastAsia="ja-JP"/>
        </w:rPr>
        <w:t>completed questionnaire</w:t>
      </w:r>
      <w:r w:rsidR="00F735B0">
        <w:rPr>
          <w:rFonts w:ascii="Trebuchet MS" w:eastAsiaTheme="minorEastAsia" w:hAnsi="Trebuchet MS"/>
          <w:sz w:val="20"/>
          <w:szCs w:val="20"/>
          <w:lang w:eastAsia="ja-JP"/>
        </w:rPr>
        <w:t xml:space="preserve"> b</w:t>
      </w:r>
      <w:r w:rsidR="001B0C5F">
        <w:rPr>
          <w:rFonts w:ascii="Trebuchet MS" w:eastAsiaTheme="minorEastAsia" w:hAnsi="Trebuchet MS"/>
          <w:sz w:val="20"/>
          <w:szCs w:val="20"/>
          <w:lang w:eastAsia="ja-JP"/>
        </w:rPr>
        <w:t>y email</w:t>
      </w:r>
      <w:r w:rsidR="00547C87" w:rsidRPr="00B0195E">
        <w:rPr>
          <w:rFonts w:ascii="Trebuchet MS" w:eastAsiaTheme="minorEastAsia" w:hAnsi="Trebuchet MS"/>
          <w:sz w:val="20"/>
          <w:szCs w:val="20"/>
          <w:lang w:eastAsia="ja-JP"/>
        </w:rPr>
        <w:t xml:space="preserve"> to</w:t>
      </w:r>
      <w:r w:rsidR="00F735B0">
        <w:rPr>
          <w:rFonts w:ascii="Trebuchet MS" w:eastAsiaTheme="minorEastAsia" w:hAnsi="Trebuchet MS"/>
          <w:sz w:val="20"/>
          <w:szCs w:val="20"/>
          <w:lang w:eastAsia="ja-JP"/>
        </w:rPr>
        <w:t xml:space="preserve"> </w:t>
      </w:r>
      <w:hyperlink r:id="rId12" w:history="1">
        <w:r w:rsidR="00F735B0" w:rsidRPr="00826839">
          <w:rPr>
            <w:rStyle w:val="Hyperlink"/>
            <w:rFonts w:ascii="Trebuchet MS" w:eastAsiaTheme="minorEastAsia" w:hAnsi="Trebuchet MS"/>
            <w:sz w:val="20"/>
            <w:szCs w:val="20"/>
            <w:lang w:eastAsia="ja-JP"/>
          </w:rPr>
          <w:t>ioana@prosafe.org</w:t>
        </w:r>
      </w:hyperlink>
      <w:r w:rsidR="00F735B0">
        <w:rPr>
          <w:rFonts w:ascii="Trebuchet MS" w:eastAsiaTheme="minorEastAsia" w:hAnsi="Trebuchet MS"/>
          <w:sz w:val="20"/>
          <w:szCs w:val="20"/>
          <w:lang w:eastAsia="ja-JP"/>
        </w:rPr>
        <w:t xml:space="preserve"> and</w:t>
      </w:r>
      <w:r w:rsidR="00547C87" w:rsidRPr="00B0195E">
        <w:rPr>
          <w:rFonts w:ascii="Trebuchet MS" w:eastAsiaTheme="minorEastAsia" w:hAnsi="Trebuchet MS"/>
          <w:sz w:val="20"/>
          <w:szCs w:val="20"/>
          <w:lang w:eastAsia="ja-JP"/>
        </w:rPr>
        <w:t xml:space="preserve"> </w:t>
      </w:r>
      <w:hyperlink r:id="rId13" w:history="1">
        <w:r w:rsidR="00547C87" w:rsidRPr="00B0195E">
          <w:rPr>
            <w:rStyle w:val="Hyperlink"/>
            <w:rFonts w:ascii="Trebuchet MS" w:eastAsiaTheme="minorEastAsia" w:hAnsi="Trebuchet MS"/>
            <w:sz w:val="20"/>
            <w:szCs w:val="20"/>
            <w:lang w:eastAsia="ja-JP"/>
          </w:rPr>
          <w:t>Jonathan.wood@tenvic.com</w:t>
        </w:r>
      </w:hyperlink>
      <w:r w:rsidR="00547C87" w:rsidRPr="00B0195E">
        <w:rPr>
          <w:rFonts w:ascii="Trebuchet MS" w:eastAsiaTheme="minorEastAsia" w:hAnsi="Trebuchet MS"/>
          <w:sz w:val="20"/>
          <w:szCs w:val="20"/>
          <w:lang w:eastAsia="ja-JP"/>
        </w:rPr>
        <w:t xml:space="preserve"> by the </w:t>
      </w:r>
      <w:r w:rsidR="00D128C1">
        <w:rPr>
          <w:rFonts w:ascii="Trebuchet MS" w:eastAsiaTheme="minorEastAsia" w:hAnsi="Trebuchet MS"/>
          <w:b/>
          <w:bCs/>
          <w:sz w:val="20"/>
          <w:szCs w:val="20"/>
          <w:u w:val="single"/>
          <w:lang w:eastAsia="ja-JP"/>
        </w:rPr>
        <w:t>12</w:t>
      </w:r>
      <w:r w:rsidR="00547C87" w:rsidRPr="00B0195E">
        <w:rPr>
          <w:rFonts w:ascii="Trebuchet MS" w:eastAsiaTheme="minorEastAsia" w:hAnsi="Trebuchet MS"/>
          <w:b/>
          <w:bCs/>
          <w:sz w:val="20"/>
          <w:szCs w:val="20"/>
          <w:u w:val="single"/>
          <w:lang w:eastAsia="ja-JP"/>
        </w:rPr>
        <w:t xml:space="preserve"> </w:t>
      </w:r>
      <w:r w:rsidR="00D128C1">
        <w:rPr>
          <w:rFonts w:ascii="Trebuchet MS" w:eastAsiaTheme="minorEastAsia" w:hAnsi="Trebuchet MS"/>
          <w:b/>
          <w:bCs/>
          <w:sz w:val="20"/>
          <w:szCs w:val="20"/>
          <w:u w:val="single"/>
          <w:lang w:eastAsia="ja-JP"/>
        </w:rPr>
        <w:t>Dec</w:t>
      </w:r>
      <w:r w:rsidR="00547C87" w:rsidRPr="00B0195E">
        <w:rPr>
          <w:rFonts w:ascii="Trebuchet MS" w:eastAsiaTheme="minorEastAsia" w:hAnsi="Trebuchet MS"/>
          <w:b/>
          <w:bCs/>
          <w:sz w:val="20"/>
          <w:szCs w:val="20"/>
          <w:u w:val="single"/>
          <w:lang w:eastAsia="ja-JP"/>
        </w:rPr>
        <w:t>ember 202</w:t>
      </w:r>
      <w:r w:rsidR="00D128C1">
        <w:rPr>
          <w:rFonts w:ascii="Trebuchet MS" w:eastAsiaTheme="minorEastAsia" w:hAnsi="Trebuchet MS"/>
          <w:b/>
          <w:bCs/>
          <w:sz w:val="20"/>
          <w:szCs w:val="20"/>
          <w:u w:val="single"/>
          <w:lang w:eastAsia="ja-JP"/>
        </w:rPr>
        <w:t>2</w:t>
      </w:r>
      <w:r w:rsidR="001B0C5F" w:rsidRPr="001B0C5F">
        <w:rPr>
          <w:rFonts w:ascii="Trebuchet MS" w:eastAsiaTheme="minorEastAsia" w:hAnsi="Trebuchet MS"/>
          <w:b/>
          <w:bCs/>
          <w:sz w:val="20"/>
          <w:szCs w:val="20"/>
          <w:lang w:eastAsia="ja-JP"/>
        </w:rPr>
        <w:t xml:space="preserve">, </w:t>
      </w:r>
      <w:r w:rsidR="001B0C5F" w:rsidRPr="001B0C5F">
        <w:rPr>
          <w:rFonts w:ascii="Trebuchet MS" w:eastAsiaTheme="minorEastAsia" w:hAnsi="Trebuchet MS"/>
          <w:sz w:val="20"/>
          <w:szCs w:val="20"/>
          <w:lang w:eastAsia="ja-JP"/>
        </w:rPr>
        <w:t>with subject</w:t>
      </w:r>
      <w:r w:rsidR="001B0C5F" w:rsidRPr="001B0C5F">
        <w:rPr>
          <w:rFonts w:ascii="Trebuchet MS" w:eastAsiaTheme="minorEastAsia" w:hAnsi="Trebuchet MS"/>
          <w:b/>
          <w:bCs/>
          <w:sz w:val="20"/>
          <w:szCs w:val="20"/>
          <w:lang w:eastAsia="ja-JP"/>
        </w:rPr>
        <w:t xml:space="preserve"> “JAHARP2021-02 TV Monitors – Questionnaire for testing labs”</w:t>
      </w:r>
      <w:r w:rsidR="00547C87" w:rsidRPr="001B0C5F">
        <w:rPr>
          <w:rFonts w:ascii="Trebuchet MS" w:eastAsiaTheme="minorEastAsia" w:hAnsi="Trebuchet MS"/>
          <w:b/>
          <w:bCs/>
          <w:sz w:val="20"/>
          <w:szCs w:val="20"/>
          <w:lang w:eastAsia="ja-JP"/>
        </w:rPr>
        <w:t>.</w:t>
      </w:r>
      <w:r w:rsidR="00547C87" w:rsidRPr="00B0195E">
        <w:rPr>
          <w:rFonts w:ascii="Trebuchet MS" w:eastAsiaTheme="minorEastAsia" w:hAnsi="Trebuchet MS"/>
          <w:sz w:val="20"/>
          <w:szCs w:val="20"/>
          <w:lang w:eastAsia="ja-JP"/>
        </w:rPr>
        <w:t xml:space="preserve"> </w:t>
      </w:r>
    </w:p>
    <w:p w14:paraId="724F1328" w14:textId="624D8863" w:rsidR="00EC24D6" w:rsidRDefault="00EC24D6" w:rsidP="0005766B">
      <w:pPr>
        <w:ind w:left="0"/>
        <w:rPr>
          <w:rFonts w:eastAsiaTheme="minorEastAsia"/>
          <w:lang w:eastAsia="ja-JP"/>
        </w:rPr>
      </w:pPr>
    </w:p>
    <w:p w14:paraId="0D6D5D15" w14:textId="77777777" w:rsidR="00EC24D6" w:rsidRDefault="00EC24D6" w:rsidP="0005766B">
      <w:pPr>
        <w:ind w:left="0"/>
        <w:rPr>
          <w:rFonts w:eastAsiaTheme="minorEastAsia"/>
          <w:lang w:eastAsia="ja-JP"/>
        </w:rPr>
      </w:pPr>
    </w:p>
    <w:p w14:paraId="2BD5AC9B" w14:textId="28E42B55" w:rsidR="00B0195E" w:rsidRPr="00740438" w:rsidRDefault="00B0195E">
      <w:pPr>
        <w:tabs>
          <w:tab w:val="clear" w:pos="74"/>
          <w:tab w:val="clear" w:pos="1366"/>
          <w:tab w:val="clear" w:pos="2665"/>
          <w:tab w:val="clear" w:pos="3963"/>
          <w:tab w:val="clear" w:pos="5256"/>
          <w:tab w:val="clear" w:pos="6555"/>
          <w:tab w:val="clear" w:pos="7847"/>
          <w:tab w:val="clear" w:pos="9146"/>
        </w:tabs>
        <w:spacing w:after="40" w:line="252" w:lineRule="auto"/>
        <w:ind w:left="0"/>
        <w:jc w:val="both"/>
        <w:rPr>
          <w:rFonts w:ascii="Trebuchet MS" w:hAnsi="Trebuchet MS" w:cs="Arial"/>
          <w:b/>
          <w:sz w:val="16"/>
          <w:szCs w:val="18"/>
          <w:u w:val="single"/>
          <w:lang w:eastAsia="en-GB"/>
        </w:rPr>
      </w:pPr>
    </w:p>
    <w:sectPr w:rsidR="00B0195E" w:rsidRPr="00740438" w:rsidSect="00EC24D6">
      <w:footerReference w:type="default" r:id="rId14"/>
      <w:headerReference w:type="first" r:id="rId15"/>
      <w:type w:val="continuous"/>
      <w:pgSz w:w="11907" w:h="16840" w:code="9"/>
      <w:pgMar w:top="1701" w:right="1134" w:bottom="1077" w:left="1134" w:header="737" w:footer="35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C83D46" w14:textId="77777777" w:rsidR="00E3180A" w:rsidRDefault="00E3180A">
      <w:r>
        <w:separator/>
      </w:r>
    </w:p>
  </w:endnote>
  <w:endnote w:type="continuationSeparator" w:id="0">
    <w:p w14:paraId="1DEFE3E2" w14:textId="77777777" w:rsidR="00E3180A" w:rsidRDefault="00E3180A">
      <w:r>
        <w:continuationSeparator/>
      </w:r>
    </w:p>
  </w:endnote>
  <w:endnote w:type="continuationNotice" w:id="1">
    <w:p w14:paraId="5FA8EEBC" w14:textId="77777777" w:rsidR="00E3180A" w:rsidRDefault="00E318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É'C0ì–x">
    <w:altName w:val="Cambria"/>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D4883" w14:textId="77777777" w:rsidR="00D71B9F" w:rsidRPr="005F1972" w:rsidRDefault="00D71B9F" w:rsidP="00D71B9F">
    <w:pPr>
      <w:keepNext/>
      <w:tabs>
        <w:tab w:val="clear" w:pos="74"/>
        <w:tab w:val="clear" w:pos="1366"/>
        <w:tab w:val="clear" w:pos="2665"/>
        <w:tab w:val="clear" w:pos="3963"/>
        <w:tab w:val="clear" w:pos="5256"/>
        <w:tab w:val="clear" w:pos="6555"/>
        <w:tab w:val="clear" w:pos="7847"/>
        <w:tab w:val="clear" w:pos="9146"/>
        <w:tab w:val="left" w:pos="1304"/>
      </w:tabs>
      <w:autoSpaceDE w:val="0"/>
      <w:autoSpaceDN w:val="0"/>
      <w:adjustRightInd w:val="0"/>
      <w:spacing w:after="40" w:line="252" w:lineRule="auto"/>
      <w:ind w:left="0"/>
      <w:jc w:val="both"/>
      <w:rPr>
        <w:rFonts w:ascii="Trebuchet MS" w:hAnsi="Trebuchet MS" w:cs="^É'C0ì–x"/>
        <w:b/>
        <w:color w:val="C00000"/>
        <w:sz w:val="16"/>
        <w:szCs w:val="18"/>
        <w:lang w:eastAsia="en-GB"/>
      </w:rPr>
    </w:pPr>
    <w:r>
      <w:rPr>
        <w:noProof/>
        <w:sz w:val="20"/>
        <w:szCs w:val="22"/>
      </w:rPr>
      <mc:AlternateContent>
        <mc:Choice Requires="wps">
          <w:drawing>
            <wp:anchor distT="0" distB="0" distL="114295" distR="114295" simplePos="0" relativeHeight="251659264" behindDoc="0" locked="0" layoutInCell="1" allowOverlap="1" wp14:anchorId="5DD5FBC3" wp14:editId="75284F03">
              <wp:simplePos x="0" y="0"/>
              <wp:positionH relativeFrom="column">
                <wp:posOffset>628649</wp:posOffset>
              </wp:positionH>
              <wp:positionV relativeFrom="paragraph">
                <wp:posOffset>8628380</wp:posOffset>
              </wp:positionV>
              <wp:extent cx="0" cy="1244600"/>
              <wp:effectExtent l="19050" t="0" r="0" b="12700"/>
              <wp:wrapNone/>
              <wp:docPr id="7172" name="Rechte verbindingslijn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flipH="1">
                        <a:off x="0" y="0"/>
                        <a:ext cx="0" cy="1244600"/>
                      </a:xfrm>
                      <a:prstGeom prst="line">
                        <a:avLst/>
                      </a:prstGeom>
                      <a:noFill/>
                      <a:ln w="38100" cap="flat" cmpd="sng" algn="ctr">
                        <a:solidFill>
                          <a:srgbClr val="0A3296"/>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13DAB9B" id="Rechte verbindingslijn 7" o:spid="_x0000_s1026" style="position:absolute;flip:x;z-index:251659264;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margin;mso-height-relative:margin" from="49.5pt,679.4pt" to="49.5pt,77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" strokecolor="#0a3296" strokeweight="3pt">
              <v:stroke joinstyle="miter"/>
            </v:line>
          </w:pict>
        </mc:Fallback>
      </mc:AlternateContent>
    </w:r>
    <w:r w:rsidRPr="005F1972">
      <w:rPr>
        <w:rFonts w:ascii="Trebuchet MS" w:hAnsi="Trebuchet MS" w:cs="^É'C0ì–x"/>
        <w:b/>
        <w:color w:val="C00000"/>
        <w:sz w:val="16"/>
        <w:szCs w:val="18"/>
        <w:lang w:eastAsia="en-GB"/>
      </w:rPr>
      <w:t>Disclaimer</w:t>
    </w:r>
  </w:p>
  <w:p w14:paraId="0C73B018" w14:textId="77777777" w:rsidR="00D71B9F" w:rsidRPr="00740438" w:rsidRDefault="00D71B9F" w:rsidP="00D71B9F">
    <w:pPr>
      <w:tabs>
        <w:tab w:val="clear" w:pos="74"/>
        <w:tab w:val="clear" w:pos="1366"/>
        <w:tab w:val="clear" w:pos="2665"/>
        <w:tab w:val="clear" w:pos="3963"/>
        <w:tab w:val="clear" w:pos="5256"/>
        <w:tab w:val="clear" w:pos="6555"/>
        <w:tab w:val="clear" w:pos="7847"/>
        <w:tab w:val="clear" w:pos="9146"/>
      </w:tabs>
      <w:spacing w:after="40" w:line="252" w:lineRule="auto"/>
      <w:ind w:left="0"/>
      <w:jc w:val="both"/>
      <w:rPr>
        <w:rFonts w:ascii="Trebuchet MS" w:hAnsi="Trebuchet MS"/>
        <w:spacing w:val="2"/>
        <w:sz w:val="16"/>
        <w:szCs w:val="18"/>
        <w:lang w:eastAsia="en-GB"/>
      </w:rPr>
    </w:pPr>
    <w:r w:rsidRPr="00740438">
      <w:rPr>
        <w:rFonts w:ascii="Trebuchet MS" w:hAnsi="Trebuchet MS"/>
        <w:spacing w:val="2"/>
        <w:sz w:val="16"/>
        <w:szCs w:val="18"/>
        <w:lang w:eastAsia="en-GB"/>
      </w:rPr>
      <w:t>This document arises from the Joint Market Surveillance Actions on Harmonised Products – JAHARP202</w:t>
    </w:r>
    <w:r>
      <w:rPr>
        <w:rFonts w:ascii="Trebuchet MS" w:hAnsi="Trebuchet MS"/>
        <w:spacing w:val="2"/>
        <w:sz w:val="16"/>
        <w:szCs w:val="18"/>
        <w:lang w:eastAsia="en-GB"/>
      </w:rPr>
      <w:t>1 Omnibus</w:t>
    </w:r>
    <w:r w:rsidRPr="00740438">
      <w:rPr>
        <w:rFonts w:ascii="Trebuchet MS" w:hAnsi="Trebuchet MS"/>
        <w:spacing w:val="2"/>
        <w:sz w:val="16"/>
        <w:szCs w:val="18"/>
        <w:lang w:eastAsia="en-GB"/>
      </w:rPr>
      <w:t>, which receives funding from the European Union for the action ‘Joint enforcement actions for market surveillance of products in the EU’.</w:t>
    </w:r>
  </w:p>
  <w:p w14:paraId="2D59964E" w14:textId="4D374EC7" w:rsidR="00D71B9F" w:rsidRDefault="00D71B9F" w:rsidP="00D71B9F">
    <w:pPr>
      <w:pStyle w:val="Footer"/>
    </w:pPr>
    <w:r w:rsidRPr="00740438">
      <w:rPr>
        <w:rFonts w:ascii="Trebuchet MS" w:hAnsi="Trebuchet MS"/>
        <w:spacing w:val="2"/>
        <w:sz w:val="16"/>
        <w:szCs w:val="18"/>
        <w:lang w:eastAsia="en-GB"/>
      </w:rPr>
      <w:t>The content of this document represents the views of the author only and it is his sole responsibility. It cannot be considered to reflect the views of the European Commission or any other body of the European Union. The European Commission does not accept any responsibility for use that may be made of the information it contains.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0FB0A2" w14:textId="77777777" w:rsidR="00E3180A" w:rsidRDefault="00E3180A">
      <w:r>
        <w:separator/>
      </w:r>
    </w:p>
  </w:footnote>
  <w:footnote w:type="continuationSeparator" w:id="0">
    <w:p w14:paraId="2A1A2932" w14:textId="77777777" w:rsidR="00E3180A" w:rsidRDefault="00E3180A">
      <w:r>
        <w:continuationSeparator/>
      </w:r>
    </w:p>
  </w:footnote>
  <w:footnote w:type="continuationNotice" w:id="1">
    <w:p w14:paraId="6C199A7E" w14:textId="77777777" w:rsidR="00E3180A" w:rsidRDefault="00E3180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6C541" w14:textId="74CF4F60" w:rsidR="00B0195E" w:rsidRPr="00B0195E" w:rsidRDefault="0056392F" w:rsidP="00B0195E">
    <w:pPr>
      <w:pStyle w:val="Header"/>
    </w:pPr>
    <w:r>
      <w:rPr>
        <w:noProof/>
      </w:rPr>
      <w:drawing>
        <wp:inline distT="0" distB="0" distL="0" distR="0" wp14:anchorId="093AD410" wp14:editId="41DDCB5C">
          <wp:extent cx="971550" cy="504825"/>
          <wp:effectExtent l="0" t="0" r="0" b="0"/>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504825"/>
                  </a:xfrm>
                  <a:prstGeom prst="rect">
                    <a:avLst/>
                  </a:prstGeom>
                  <a:noFill/>
                  <a:ln>
                    <a:noFill/>
                  </a:ln>
                </pic:spPr>
              </pic:pic>
            </a:graphicData>
          </a:graphic>
        </wp:inline>
      </w:drawing>
    </w:r>
    <w:r w:rsidR="00B0195E">
      <w:t xml:space="preserve">    </w:t>
    </w:r>
    <w:r>
      <w:rPr>
        <w:noProof/>
      </w:rPr>
      <w:drawing>
        <wp:inline distT="0" distB="0" distL="0" distR="0" wp14:anchorId="30E61B0B" wp14:editId="5B0AE707">
          <wp:extent cx="1562100" cy="552450"/>
          <wp:effectExtent l="0" t="0" r="0" b="0"/>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62100" cy="552450"/>
                  </a:xfrm>
                  <a:prstGeom prst="rect">
                    <a:avLst/>
                  </a:prstGeom>
                  <a:noFill/>
                  <a:ln>
                    <a:noFill/>
                  </a:ln>
                </pic:spPr>
              </pic:pic>
            </a:graphicData>
          </a:graphic>
        </wp:inline>
      </w:drawing>
    </w:r>
    <w:r w:rsidR="00B0195E">
      <w:t xml:space="preserve">    </w:t>
    </w:r>
    <w:r>
      <w:rPr>
        <w:noProof/>
      </w:rPr>
      <w:drawing>
        <wp:inline distT="0" distB="0" distL="0" distR="0" wp14:anchorId="1E90ABEB" wp14:editId="44FC06BE">
          <wp:extent cx="1457325" cy="381000"/>
          <wp:effectExtent l="0" t="0" r="0" b="0"/>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3">
                    <a:extLst>
                      <a:ext uri="{28A0092B-C50C-407E-A947-70E740481C1C}">
                        <a14:useLocalDpi xmlns:a14="http://schemas.microsoft.com/office/drawing/2010/main" val="0"/>
                      </a:ext>
                    </a:extLst>
                  </a:blip>
                  <a:srcRect r="22647"/>
                  <a:stretch>
                    <a:fillRect/>
                  </a:stretch>
                </pic:blipFill>
                <pic:spPr bwMode="auto">
                  <a:xfrm>
                    <a:off x="0" y="0"/>
                    <a:ext cx="1457325" cy="381000"/>
                  </a:xfrm>
                  <a:prstGeom prst="rect">
                    <a:avLst/>
                  </a:prstGeom>
                  <a:noFill/>
                  <a:ln>
                    <a:noFill/>
                  </a:ln>
                </pic:spPr>
              </pic:pic>
            </a:graphicData>
          </a:graphic>
        </wp:inline>
      </w:drawing>
    </w:r>
    <w:r w:rsidR="00B0195E">
      <w:t xml:space="preserve">                             </w:t>
    </w:r>
    <w:r w:rsidR="00B0195E">
      <w:rPr>
        <w:rFonts w:ascii="Trebuchet MS" w:hAnsi="Trebuchet MS"/>
        <w:b/>
        <w:color w:val="333399"/>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9259E"/>
    <w:multiLevelType w:val="multilevel"/>
    <w:tmpl w:val="639CB2F0"/>
    <w:lvl w:ilvl="0">
      <w:start w:val="1"/>
      <w:numFmt w:val="bullet"/>
      <w:pStyle w:val="Punktmerket-innrykk"/>
      <w:lvlText w:val="–"/>
      <w:lvlJc w:val="left"/>
      <w:pPr>
        <w:tabs>
          <w:tab w:val="num" w:pos="731"/>
        </w:tabs>
        <w:ind w:left="731" w:hanging="362"/>
      </w:pPr>
      <w:rPr>
        <w:rFonts w:ascii="Times New Roman" w:hAnsi="Times New Roman" w:hint="default"/>
      </w:rPr>
    </w:lvl>
    <w:lvl w:ilvl="1">
      <w:start w:val="1"/>
      <w:numFmt w:val="bullet"/>
      <w:lvlText w:val="–"/>
      <w:lvlJc w:val="left"/>
      <w:pPr>
        <w:tabs>
          <w:tab w:val="num" w:pos="1094"/>
        </w:tabs>
        <w:ind w:left="1094" w:hanging="363"/>
      </w:pPr>
      <w:rPr>
        <w:rFonts w:ascii="Times New Roman" w:hAnsi="Times New Roman" w:hint="default"/>
      </w:rPr>
    </w:lvl>
    <w:lvl w:ilvl="2">
      <w:start w:val="1"/>
      <w:numFmt w:val="bullet"/>
      <w:lvlText w:val="–"/>
      <w:lvlJc w:val="left"/>
      <w:pPr>
        <w:tabs>
          <w:tab w:val="num" w:pos="1457"/>
        </w:tabs>
        <w:ind w:left="1457" w:hanging="363"/>
      </w:pPr>
      <w:rPr>
        <w:rFonts w:ascii="Times New Roman" w:hAnsi="Times New Roman" w:hint="default"/>
      </w:rPr>
    </w:lvl>
    <w:lvl w:ilvl="3">
      <w:start w:val="1"/>
      <w:numFmt w:val="bullet"/>
      <w:lvlText w:val="–"/>
      <w:lvlJc w:val="left"/>
      <w:pPr>
        <w:tabs>
          <w:tab w:val="num" w:pos="1820"/>
        </w:tabs>
        <w:ind w:left="1820" w:hanging="363"/>
      </w:pPr>
      <w:rPr>
        <w:rFonts w:ascii="Times New Roman" w:hAnsi="Times New Roman" w:hint="default"/>
      </w:rPr>
    </w:lvl>
    <w:lvl w:ilvl="4">
      <w:start w:val="1"/>
      <w:numFmt w:val="bullet"/>
      <w:lvlText w:val="–"/>
      <w:lvlJc w:val="left"/>
      <w:pPr>
        <w:tabs>
          <w:tab w:val="num" w:pos="2183"/>
        </w:tabs>
        <w:ind w:left="2183" w:hanging="363"/>
      </w:pPr>
      <w:rPr>
        <w:rFonts w:ascii="Times New Roman" w:hAnsi="Times New Roman" w:hint="default"/>
      </w:rPr>
    </w:lvl>
    <w:lvl w:ilvl="5">
      <w:start w:val="1"/>
      <w:numFmt w:val="bullet"/>
      <w:lvlText w:val="–"/>
      <w:lvlJc w:val="left"/>
      <w:pPr>
        <w:tabs>
          <w:tab w:val="num" w:pos="2546"/>
        </w:tabs>
        <w:ind w:left="2546" w:hanging="363"/>
      </w:pPr>
      <w:rPr>
        <w:rFonts w:ascii="Times New Roman" w:hAnsi="Times New Roman" w:hint="default"/>
      </w:rPr>
    </w:lvl>
    <w:lvl w:ilvl="6">
      <w:start w:val="1"/>
      <w:numFmt w:val="bullet"/>
      <w:lvlText w:val="–"/>
      <w:lvlJc w:val="left"/>
      <w:pPr>
        <w:tabs>
          <w:tab w:val="num" w:pos="2909"/>
        </w:tabs>
        <w:ind w:left="2909" w:hanging="363"/>
      </w:pPr>
      <w:rPr>
        <w:rFonts w:ascii="Times New Roman" w:hAnsi="Times New Roman" w:hint="default"/>
      </w:rPr>
    </w:lvl>
    <w:lvl w:ilvl="7">
      <w:start w:val="1"/>
      <w:numFmt w:val="bullet"/>
      <w:lvlText w:val="–"/>
      <w:lvlJc w:val="left"/>
      <w:pPr>
        <w:tabs>
          <w:tab w:val="num" w:pos="3272"/>
        </w:tabs>
        <w:ind w:left="3272" w:hanging="363"/>
      </w:pPr>
      <w:rPr>
        <w:rFonts w:ascii="Times New Roman" w:hAnsi="Times New Roman" w:hint="default"/>
      </w:rPr>
    </w:lvl>
    <w:lvl w:ilvl="8">
      <w:start w:val="1"/>
      <w:numFmt w:val="bullet"/>
      <w:lvlText w:val="–"/>
      <w:lvlJc w:val="left"/>
      <w:pPr>
        <w:tabs>
          <w:tab w:val="num" w:pos="3634"/>
        </w:tabs>
        <w:ind w:left="3634" w:hanging="362"/>
      </w:pPr>
      <w:rPr>
        <w:rFonts w:ascii="Times New Roman" w:hAnsi="Times New Roman" w:hint="default"/>
      </w:rPr>
    </w:lvl>
  </w:abstractNum>
  <w:abstractNum w:abstractNumId="1" w15:restartNumberingAfterBreak="0">
    <w:nsid w:val="06DF5031"/>
    <w:multiLevelType w:val="multilevel"/>
    <w:tmpl w:val="F1502FD2"/>
    <w:lvl w:ilvl="0">
      <w:start w:val="1"/>
      <w:numFmt w:val="decimal"/>
      <w:pStyle w:val="Nummerert-venstreflat"/>
      <w:lvlText w:val="%1."/>
      <w:lvlJc w:val="left"/>
      <w:pPr>
        <w:tabs>
          <w:tab w:val="num" w:pos="731"/>
        </w:tabs>
        <w:ind w:left="731" w:hanging="657"/>
      </w:pPr>
      <w:rPr>
        <w:rFonts w:hint="default"/>
      </w:rPr>
    </w:lvl>
    <w:lvl w:ilvl="1">
      <w:start w:val="1"/>
      <w:numFmt w:val="decimal"/>
      <w:lvlText w:val="%1.%2."/>
      <w:lvlJc w:val="left"/>
      <w:pPr>
        <w:tabs>
          <w:tab w:val="num" w:pos="731"/>
        </w:tabs>
        <w:ind w:left="731" w:hanging="657"/>
      </w:pPr>
      <w:rPr>
        <w:rFonts w:hint="default"/>
      </w:rPr>
    </w:lvl>
    <w:lvl w:ilvl="2">
      <w:start w:val="1"/>
      <w:numFmt w:val="decimal"/>
      <w:lvlText w:val="%1.%2.%3."/>
      <w:lvlJc w:val="left"/>
      <w:pPr>
        <w:tabs>
          <w:tab w:val="num" w:pos="731"/>
        </w:tabs>
        <w:ind w:left="731" w:hanging="657"/>
      </w:pPr>
      <w:rPr>
        <w:rFonts w:hint="default"/>
      </w:rPr>
    </w:lvl>
    <w:lvl w:ilvl="3">
      <w:start w:val="1"/>
      <w:numFmt w:val="decimal"/>
      <w:lvlText w:val="%1.%2.%3.%4."/>
      <w:lvlJc w:val="left"/>
      <w:pPr>
        <w:tabs>
          <w:tab w:val="num" w:pos="794"/>
        </w:tabs>
        <w:ind w:left="731" w:hanging="657"/>
      </w:pPr>
      <w:rPr>
        <w:rFonts w:hint="default"/>
      </w:rPr>
    </w:lvl>
    <w:lvl w:ilvl="4">
      <w:start w:val="1"/>
      <w:numFmt w:val="decimal"/>
      <w:lvlText w:val="%1.%2.%3.%4.%5."/>
      <w:lvlJc w:val="left"/>
      <w:pPr>
        <w:tabs>
          <w:tab w:val="num" w:pos="1154"/>
        </w:tabs>
        <w:ind w:left="731" w:hanging="657"/>
      </w:pPr>
      <w:rPr>
        <w:rFonts w:hint="default"/>
      </w:rPr>
    </w:lvl>
    <w:lvl w:ilvl="5">
      <w:start w:val="1"/>
      <w:numFmt w:val="decimal"/>
      <w:lvlText w:val="%1.%2.%3.%4.%5.%6."/>
      <w:lvlJc w:val="left"/>
      <w:pPr>
        <w:tabs>
          <w:tab w:val="num" w:pos="1154"/>
        </w:tabs>
        <w:ind w:left="731" w:hanging="657"/>
      </w:pPr>
      <w:rPr>
        <w:rFonts w:hint="default"/>
      </w:rPr>
    </w:lvl>
    <w:lvl w:ilvl="6">
      <w:start w:val="1"/>
      <w:numFmt w:val="decimal"/>
      <w:lvlText w:val="%1.%2.%3.%4.%5.%6.%7."/>
      <w:lvlJc w:val="left"/>
      <w:pPr>
        <w:tabs>
          <w:tab w:val="num" w:pos="1514"/>
        </w:tabs>
        <w:ind w:left="731" w:hanging="657"/>
      </w:pPr>
      <w:rPr>
        <w:rFonts w:hint="default"/>
      </w:rPr>
    </w:lvl>
    <w:lvl w:ilvl="7">
      <w:start w:val="1"/>
      <w:numFmt w:val="decimal"/>
      <w:lvlText w:val="%1.%2.%3.%4.%5.%6.%7.%8."/>
      <w:lvlJc w:val="left"/>
      <w:pPr>
        <w:tabs>
          <w:tab w:val="num" w:pos="1514"/>
        </w:tabs>
        <w:ind w:left="731" w:hanging="657"/>
      </w:pPr>
      <w:rPr>
        <w:rFonts w:hint="default"/>
      </w:rPr>
    </w:lvl>
    <w:lvl w:ilvl="8">
      <w:start w:val="1"/>
      <w:numFmt w:val="decimal"/>
      <w:lvlText w:val="%1.%2.%3.%4.%5.%6.%7.%8.%9."/>
      <w:lvlJc w:val="left"/>
      <w:pPr>
        <w:tabs>
          <w:tab w:val="num" w:pos="1874"/>
        </w:tabs>
        <w:ind w:left="731" w:hanging="657"/>
      </w:pPr>
      <w:rPr>
        <w:rFonts w:hint="default"/>
      </w:rPr>
    </w:lvl>
  </w:abstractNum>
  <w:abstractNum w:abstractNumId="2" w15:restartNumberingAfterBreak="0">
    <w:nsid w:val="1D950813"/>
    <w:multiLevelType w:val="multilevel"/>
    <w:tmpl w:val="8EFE3164"/>
    <w:lvl w:ilvl="0">
      <w:start w:val="1"/>
      <w:numFmt w:val="decimal"/>
      <w:pStyle w:val="Overskrift1-Nummerert"/>
      <w:lvlText w:val="%1"/>
      <w:lvlJc w:val="left"/>
      <w:pPr>
        <w:tabs>
          <w:tab w:val="num" w:pos="437"/>
        </w:tabs>
        <w:ind w:left="437" w:hanging="363"/>
      </w:pPr>
      <w:rPr>
        <w:rFonts w:hint="default"/>
      </w:rPr>
    </w:lvl>
    <w:lvl w:ilvl="1">
      <w:start w:val="1"/>
      <w:numFmt w:val="decimal"/>
      <w:pStyle w:val="Overskrift2-Nummerert"/>
      <w:lvlText w:val="%1.%2"/>
      <w:lvlJc w:val="left"/>
      <w:pPr>
        <w:tabs>
          <w:tab w:val="num" w:pos="612"/>
        </w:tabs>
        <w:ind w:left="612" w:hanging="538"/>
      </w:pPr>
      <w:rPr>
        <w:rFonts w:hint="default"/>
      </w:rPr>
    </w:lvl>
    <w:lvl w:ilvl="2">
      <w:start w:val="1"/>
      <w:numFmt w:val="decimal"/>
      <w:pStyle w:val="Overskrift3-Nummerert"/>
      <w:lvlText w:val="%1.%2.%3"/>
      <w:lvlJc w:val="left"/>
      <w:pPr>
        <w:tabs>
          <w:tab w:val="num" w:pos="794"/>
        </w:tabs>
        <w:ind w:left="794" w:hanging="720"/>
      </w:pPr>
      <w:rPr>
        <w:rFonts w:hint="default"/>
      </w:rPr>
    </w:lvl>
    <w:lvl w:ilvl="3">
      <w:start w:val="1"/>
      <w:numFmt w:val="lowerLetter"/>
      <w:pStyle w:val="Overskrift4-Nummerert"/>
      <w:lvlText w:val="%1.%2.%3%4"/>
      <w:lvlJc w:val="left"/>
      <w:pPr>
        <w:tabs>
          <w:tab w:val="num" w:pos="970"/>
        </w:tabs>
        <w:ind w:left="970" w:hanging="896"/>
      </w:pPr>
      <w:rPr>
        <w:rFonts w:hint="default"/>
      </w:rPr>
    </w:lvl>
    <w:lvl w:ilvl="4">
      <w:start w:val="1"/>
      <w:numFmt w:val="decimal"/>
      <w:lvlText w:val="%1.%2.%3.%4.%5"/>
      <w:lvlJc w:val="left"/>
      <w:pPr>
        <w:tabs>
          <w:tab w:val="num" w:pos="1100"/>
        </w:tabs>
        <w:ind w:left="1100" w:hanging="1026"/>
      </w:pPr>
      <w:rPr>
        <w:rFonts w:hint="default"/>
      </w:rPr>
    </w:lvl>
    <w:lvl w:ilvl="5">
      <w:start w:val="1"/>
      <w:numFmt w:val="decimal"/>
      <w:lvlText w:val="%1.%2.%3.%4.%5.%6"/>
      <w:lvlJc w:val="left"/>
      <w:pPr>
        <w:tabs>
          <w:tab w:val="num" w:pos="1100"/>
        </w:tabs>
        <w:ind w:left="1100" w:hanging="1026"/>
      </w:pPr>
      <w:rPr>
        <w:rFonts w:hint="default"/>
      </w:rPr>
    </w:lvl>
    <w:lvl w:ilvl="6">
      <w:start w:val="1"/>
      <w:numFmt w:val="decimal"/>
      <w:lvlText w:val="%1.%2.%3.%4.%5.%6.%7"/>
      <w:lvlJc w:val="left"/>
      <w:pPr>
        <w:tabs>
          <w:tab w:val="num" w:pos="1514"/>
        </w:tabs>
        <w:ind w:left="1100" w:hanging="1026"/>
      </w:pPr>
      <w:rPr>
        <w:rFonts w:hint="default"/>
      </w:rPr>
    </w:lvl>
    <w:lvl w:ilvl="7">
      <w:start w:val="1"/>
      <w:numFmt w:val="decimal"/>
      <w:lvlText w:val="%1.%2.%3.%4.%5.%6.%7.%8"/>
      <w:lvlJc w:val="left"/>
      <w:pPr>
        <w:tabs>
          <w:tab w:val="num" w:pos="1514"/>
        </w:tabs>
        <w:ind w:left="1100" w:hanging="1026"/>
      </w:pPr>
      <w:rPr>
        <w:rFonts w:hint="default"/>
      </w:rPr>
    </w:lvl>
    <w:lvl w:ilvl="8">
      <w:start w:val="1"/>
      <w:numFmt w:val="decimal"/>
      <w:lvlText w:val="%1.%2.%3.%4.%5.%6.%7.%8.%9"/>
      <w:lvlJc w:val="left"/>
      <w:pPr>
        <w:tabs>
          <w:tab w:val="num" w:pos="1514"/>
        </w:tabs>
        <w:ind w:left="1100" w:hanging="1026"/>
      </w:pPr>
      <w:rPr>
        <w:rFonts w:hint="default"/>
      </w:rPr>
    </w:lvl>
  </w:abstractNum>
  <w:abstractNum w:abstractNumId="3" w15:restartNumberingAfterBreak="0">
    <w:nsid w:val="4DDA788C"/>
    <w:multiLevelType w:val="hybridMultilevel"/>
    <w:tmpl w:val="8C94AAB4"/>
    <w:lvl w:ilvl="0" w:tplc="AEA8DF6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FF47C22"/>
    <w:multiLevelType w:val="multilevel"/>
    <w:tmpl w:val="3118BD34"/>
    <w:lvl w:ilvl="0">
      <w:start w:val="1"/>
      <w:numFmt w:val="decimal"/>
      <w:pStyle w:val="Nummerert-innrykkflat"/>
      <w:lvlText w:val="%1."/>
      <w:lvlJc w:val="left"/>
      <w:pPr>
        <w:tabs>
          <w:tab w:val="num" w:pos="1026"/>
        </w:tabs>
        <w:ind w:left="1026" w:hanging="657"/>
      </w:pPr>
      <w:rPr>
        <w:rFonts w:hint="default"/>
      </w:rPr>
    </w:lvl>
    <w:lvl w:ilvl="1">
      <w:start w:val="1"/>
      <w:numFmt w:val="decimal"/>
      <w:lvlText w:val="%1.%2"/>
      <w:lvlJc w:val="left"/>
      <w:pPr>
        <w:tabs>
          <w:tab w:val="num" w:pos="1026"/>
        </w:tabs>
        <w:ind w:left="1026" w:hanging="657"/>
      </w:pPr>
      <w:rPr>
        <w:rFonts w:hint="default"/>
      </w:rPr>
    </w:lvl>
    <w:lvl w:ilvl="2">
      <w:start w:val="1"/>
      <w:numFmt w:val="decimal"/>
      <w:lvlText w:val="%1.%2.%3"/>
      <w:lvlJc w:val="left"/>
      <w:pPr>
        <w:tabs>
          <w:tab w:val="num" w:pos="1026"/>
        </w:tabs>
        <w:ind w:left="1026" w:hanging="657"/>
      </w:pPr>
      <w:rPr>
        <w:rFonts w:hint="default"/>
      </w:rPr>
    </w:lvl>
    <w:lvl w:ilvl="3">
      <w:start w:val="1"/>
      <w:numFmt w:val="decimal"/>
      <w:lvlText w:val="%1.%2.%3.%4"/>
      <w:lvlJc w:val="left"/>
      <w:pPr>
        <w:tabs>
          <w:tab w:val="num" w:pos="1026"/>
        </w:tabs>
        <w:ind w:left="1026" w:hanging="657"/>
      </w:pPr>
      <w:rPr>
        <w:rFonts w:hint="default"/>
      </w:rPr>
    </w:lvl>
    <w:lvl w:ilvl="4">
      <w:start w:val="1"/>
      <w:numFmt w:val="decimal"/>
      <w:lvlText w:val="%1.%2.%3.%4.%5"/>
      <w:lvlJc w:val="left"/>
      <w:pPr>
        <w:tabs>
          <w:tab w:val="num" w:pos="1449"/>
        </w:tabs>
        <w:ind w:left="1026" w:hanging="657"/>
      </w:pPr>
      <w:rPr>
        <w:rFonts w:hint="default"/>
      </w:rPr>
    </w:lvl>
    <w:lvl w:ilvl="5">
      <w:start w:val="1"/>
      <w:numFmt w:val="decimal"/>
      <w:lvlText w:val="%1.%2.%3.%4.%5.%6"/>
      <w:lvlJc w:val="left"/>
      <w:pPr>
        <w:tabs>
          <w:tab w:val="num" w:pos="1449"/>
        </w:tabs>
        <w:ind w:left="1026" w:hanging="657"/>
      </w:pPr>
      <w:rPr>
        <w:rFonts w:hint="default"/>
      </w:rPr>
    </w:lvl>
    <w:lvl w:ilvl="6">
      <w:start w:val="1"/>
      <w:numFmt w:val="decimal"/>
      <w:lvlText w:val="%1.%2.%3.%4.%5.%6.%7"/>
      <w:lvlJc w:val="left"/>
      <w:pPr>
        <w:tabs>
          <w:tab w:val="num" w:pos="1809"/>
        </w:tabs>
        <w:ind w:left="1026" w:hanging="657"/>
      </w:pPr>
      <w:rPr>
        <w:rFonts w:hint="default"/>
      </w:rPr>
    </w:lvl>
    <w:lvl w:ilvl="7">
      <w:start w:val="1"/>
      <w:numFmt w:val="decimal"/>
      <w:lvlText w:val="%1.%2.%3.%4.%5.%6.%7.%8"/>
      <w:lvlJc w:val="left"/>
      <w:pPr>
        <w:tabs>
          <w:tab w:val="num" w:pos="1809"/>
        </w:tabs>
        <w:ind w:left="1026" w:hanging="657"/>
      </w:pPr>
      <w:rPr>
        <w:rFonts w:hint="default"/>
      </w:rPr>
    </w:lvl>
    <w:lvl w:ilvl="8">
      <w:start w:val="1"/>
      <w:numFmt w:val="decimal"/>
      <w:lvlText w:val="%1.%2.%3.%4.%5.%6.%7.%8.%9"/>
      <w:lvlJc w:val="left"/>
      <w:pPr>
        <w:tabs>
          <w:tab w:val="num" w:pos="1809"/>
        </w:tabs>
        <w:ind w:left="1026" w:hanging="657"/>
      </w:pPr>
      <w:rPr>
        <w:rFonts w:hint="default"/>
      </w:rPr>
    </w:lvl>
  </w:abstractNum>
  <w:num w:numId="1" w16cid:durableId="1793018588">
    <w:abstractNumId w:val="4"/>
  </w:num>
  <w:num w:numId="2" w16cid:durableId="711614153">
    <w:abstractNumId w:val="1"/>
  </w:num>
  <w:num w:numId="3" w16cid:durableId="21632046">
    <w:abstractNumId w:val="0"/>
  </w:num>
  <w:num w:numId="4" w16cid:durableId="1305819609">
    <w:abstractNumId w:val="2"/>
  </w:num>
  <w:num w:numId="5" w16cid:durableId="2011980375">
    <w:abstractNumId w:val="2"/>
  </w:num>
  <w:num w:numId="6" w16cid:durableId="1833252212">
    <w:abstractNumId w:val="2"/>
  </w:num>
  <w:num w:numId="7" w16cid:durableId="1626421436">
    <w:abstractNumId w:val="2"/>
  </w:num>
  <w:num w:numId="8" w16cid:durableId="1497917535">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960"/>
    <w:rsid w:val="000012BF"/>
    <w:rsid w:val="00002C7F"/>
    <w:rsid w:val="00004807"/>
    <w:rsid w:val="00004B1F"/>
    <w:rsid w:val="00004C26"/>
    <w:rsid w:val="00007614"/>
    <w:rsid w:val="00007AC5"/>
    <w:rsid w:val="00012D5F"/>
    <w:rsid w:val="00020DF9"/>
    <w:rsid w:val="00022715"/>
    <w:rsid w:val="0002333F"/>
    <w:rsid w:val="00024EAF"/>
    <w:rsid w:val="0002540D"/>
    <w:rsid w:val="00027043"/>
    <w:rsid w:val="000272B3"/>
    <w:rsid w:val="00031621"/>
    <w:rsid w:val="00032D11"/>
    <w:rsid w:val="00035AB5"/>
    <w:rsid w:val="00036EF6"/>
    <w:rsid w:val="000449C2"/>
    <w:rsid w:val="000455D7"/>
    <w:rsid w:val="00045781"/>
    <w:rsid w:val="00045C5C"/>
    <w:rsid w:val="0005766B"/>
    <w:rsid w:val="000630E3"/>
    <w:rsid w:val="0006313B"/>
    <w:rsid w:val="000712D9"/>
    <w:rsid w:val="0007150B"/>
    <w:rsid w:val="000716D5"/>
    <w:rsid w:val="00072038"/>
    <w:rsid w:val="000757AA"/>
    <w:rsid w:val="000808C1"/>
    <w:rsid w:val="00081E55"/>
    <w:rsid w:val="00082042"/>
    <w:rsid w:val="0008470B"/>
    <w:rsid w:val="00085AFA"/>
    <w:rsid w:val="00094463"/>
    <w:rsid w:val="000A26DD"/>
    <w:rsid w:val="000A2BEC"/>
    <w:rsid w:val="000A30D5"/>
    <w:rsid w:val="000A451B"/>
    <w:rsid w:val="000A47E1"/>
    <w:rsid w:val="000A6D40"/>
    <w:rsid w:val="000B3EB4"/>
    <w:rsid w:val="000B4115"/>
    <w:rsid w:val="000B4CA8"/>
    <w:rsid w:val="000B50F5"/>
    <w:rsid w:val="000C1704"/>
    <w:rsid w:val="000C1CF2"/>
    <w:rsid w:val="000C20A7"/>
    <w:rsid w:val="000C62EE"/>
    <w:rsid w:val="000D0916"/>
    <w:rsid w:val="000D400B"/>
    <w:rsid w:val="000D453F"/>
    <w:rsid w:val="000E12B9"/>
    <w:rsid w:val="000E278E"/>
    <w:rsid w:val="000E31CF"/>
    <w:rsid w:val="000E4E42"/>
    <w:rsid w:val="00100190"/>
    <w:rsid w:val="00100870"/>
    <w:rsid w:val="0010764E"/>
    <w:rsid w:val="00110EDC"/>
    <w:rsid w:val="001110F7"/>
    <w:rsid w:val="001140F2"/>
    <w:rsid w:val="00115572"/>
    <w:rsid w:val="00115C86"/>
    <w:rsid w:val="00117BEA"/>
    <w:rsid w:val="00122636"/>
    <w:rsid w:val="00122A47"/>
    <w:rsid w:val="00123B7F"/>
    <w:rsid w:val="00124B5E"/>
    <w:rsid w:val="00130FB5"/>
    <w:rsid w:val="0013246F"/>
    <w:rsid w:val="00134248"/>
    <w:rsid w:val="00134EAB"/>
    <w:rsid w:val="00141B57"/>
    <w:rsid w:val="001421EE"/>
    <w:rsid w:val="00142ED9"/>
    <w:rsid w:val="00144847"/>
    <w:rsid w:val="0014488A"/>
    <w:rsid w:val="00151D43"/>
    <w:rsid w:val="00155782"/>
    <w:rsid w:val="00155A0D"/>
    <w:rsid w:val="00155FF8"/>
    <w:rsid w:val="00161C5E"/>
    <w:rsid w:val="001655D8"/>
    <w:rsid w:val="00165D22"/>
    <w:rsid w:val="00165ED5"/>
    <w:rsid w:val="0016793B"/>
    <w:rsid w:val="001727DA"/>
    <w:rsid w:val="001733DF"/>
    <w:rsid w:val="00180E86"/>
    <w:rsid w:val="0018170B"/>
    <w:rsid w:val="00183196"/>
    <w:rsid w:val="001843E6"/>
    <w:rsid w:val="001869EC"/>
    <w:rsid w:val="001878B7"/>
    <w:rsid w:val="001923E9"/>
    <w:rsid w:val="00195894"/>
    <w:rsid w:val="00197882"/>
    <w:rsid w:val="001A0CA3"/>
    <w:rsid w:val="001A16D9"/>
    <w:rsid w:val="001A2AC8"/>
    <w:rsid w:val="001A2BFF"/>
    <w:rsid w:val="001A4770"/>
    <w:rsid w:val="001A4811"/>
    <w:rsid w:val="001A560D"/>
    <w:rsid w:val="001A6AEA"/>
    <w:rsid w:val="001A7710"/>
    <w:rsid w:val="001B0493"/>
    <w:rsid w:val="001B0C5F"/>
    <w:rsid w:val="001B1BDD"/>
    <w:rsid w:val="001B5F14"/>
    <w:rsid w:val="001C10E7"/>
    <w:rsid w:val="001C26C3"/>
    <w:rsid w:val="001C479B"/>
    <w:rsid w:val="001C56E0"/>
    <w:rsid w:val="001D0018"/>
    <w:rsid w:val="001D044D"/>
    <w:rsid w:val="001D0767"/>
    <w:rsid w:val="001D1D47"/>
    <w:rsid w:val="001D4304"/>
    <w:rsid w:val="001D6A81"/>
    <w:rsid w:val="001D71AD"/>
    <w:rsid w:val="001D7640"/>
    <w:rsid w:val="001E0EE4"/>
    <w:rsid w:val="001E646A"/>
    <w:rsid w:val="001F1ED3"/>
    <w:rsid w:val="001F440E"/>
    <w:rsid w:val="001F740A"/>
    <w:rsid w:val="001F7C59"/>
    <w:rsid w:val="001F7D7D"/>
    <w:rsid w:val="00201F18"/>
    <w:rsid w:val="002035EB"/>
    <w:rsid w:val="00204A7F"/>
    <w:rsid w:val="00211BD3"/>
    <w:rsid w:val="00211F89"/>
    <w:rsid w:val="002120A5"/>
    <w:rsid w:val="002127D3"/>
    <w:rsid w:val="00213378"/>
    <w:rsid w:val="0021769C"/>
    <w:rsid w:val="00221AE4"/>
    <w:rsid w:val="00222A68"/>
    <w:rsid w:val="0022439E"/>
    <w:rsid w:val="002244BE"/>
    <w:rsid w:val="002274BC"/>
    <w:rsid w:val="002279FA"/>
    <w:rsid w:val="0023046F"/>
    <w:rsid w:val="00234F22"/>
    <w:rsid w:val="002421F6"/>
    <w:rsid w:val="00242FFD"/>
    <w:rsid w:val="00243276"/>
    <w:rsid w:val="00243B9C"/>
    <w:rsid w:val="00247474"/>
    <w:rsid w:val="00247D13"/>
    <w:rsid w:val="00250CC8"/>
    <w:rsid w:val="00251D12"/>
    <w:rsid w:val="00251D4E"/>
    <w:rsid w:val="00254908"/>
    <w:rsid w:val="00261D14"/>
    <w:rsid w:val="00263249"/>
    <w:rsid w:val="00263C64"/>
    <w:rsid w:val="00264D7E"/>
    <w:rsid w:val="00265379"/>
    <w:rsid w:val="002669D2"/>
    <w:rsid w:val="00274765"/>
    <w:rsid w:val="0027530A"/>
    <w:rsid w:val="0027637E"/>
    <w:rsid w:val="002809BD"/>
    <w:rsid w:val="00281EEF"/>
    <w:rsid w:val="0028352A"/>
    <w:rsid w:val="00284B63"/>
    <w:rsid w:val="00286D88"/>
    <w:rsid w:val="0029140F"/>
    <w:rsid w:val="0029458B"/>
    <w:rsid w:val="002951D2"/>
    <w:rsid w:val="002956AD"/>
    <w:rsid w:val="002A1F20"/>
    <w:rsid w:val="002A2415"/>
    <w:rsid w:val="002A54AE"/>
    <w:rsid w:val="002A5EB9"/>
    <w:rsid w:val="002B03F8"/>
    <w:rsid w:val="002B2F3B"/>
    <w:rsid w:val="002B3841"/>
    <w:rsid w:val="002B448F"/>
    <w:rsid w:val="002B4D14"/>
    <w:rsid w:val="002B561A"/>
    <w:rsid w:val="002B5A82"/>
    <w:rsid w:val="002B790C"/>
    <w:rsid w:val="002D08AC"/>
    <w:rsid w:val="002D0C94"/>
    <w:rsid w:val="002D3A45"/>
    <w:rsid w:val="002D488D"/>
    <w:rsid w:val="002D58E5"/>
    <w:rsid w:val="002D598C"/>
    <w:rsid w:val="002D7464"/>
    <w:rsid w:val="002E1D75"/>
    <w:rsid w:val="002E1E81"/>
    <w:rsid w:val="002E583E"/>
    <w:rsid w:val="002E751E"/>
    <w:rsid w:val="002F0474"/>
    <w:rsid w:val="002F4969"/>
    <w:rsid w:val="002F745D"/>
    <w:rsid w:val="00302D71"/>
    <w:rsid w:val="003042DC"/>
    <w:rsid w:val="00304A94"/>
    <w:rsid w:val="00304D9C"/>
    <w:rsid w:val="003068D0"/>
    <w:rsid w:val="00312BFA"/>
    <w:rsid w:val="0031343C"/>
    <w:rsid w:val="00313B96"/>
    <w:rsid w:val="00315DC3"/>
    <w:rsid w:val="003175AD"/>
    <w:rsid w:val="003237DF"/>
    <w:rsid w:val="00325D42"/>
    <w:rsid w:val="003269D1"/>
    <w:rsid w:val="00327DAF"/>
    <w:rsid w:val="003315B4"/>
    <w:rsid w:val="003335D6"/>
    <w:rsid w:val="00336F4A"/>
    <w:rsid w:val="00340B1E"/>
    <w:rsid w:val="003420B1"/>
    <w:rsid w:val="0034292C"/>
    <w:rsid w:val="003436D3"/>
    <w:rsid w:val="003443BB"/>
    <w:rsid w:val="00345E49"/>
    <w:rsid w:val="00346826"/>
    <w:rsid w:val="003474B3"/>
    <w:rsid w:val="0035496C"/>
    <w:rsid w:val="00354EB8"/>
    <w:rsid w:val="00360CEC"/>
    <w:rsid w:val="00360F64"/>
    <w:rsid w:val="00363BE3"/>
    <w:rsid w:val="00364550"/>
    <w:rsid w:val="00364D9D"/>
    <w:rsid w:val="00374ADE"/>
    <w:rsid w:val="00376712"/>
    <w:rsid w:val="00377CEA"/>
    <w:rsid w:val="00383776"/>
    <w:rsid w:val="00384C8F"/>
    <w:rsid w:val="00385D1F"/>
    <w:rsid w:val="00386861"/>
    <w:rsid w:val="00390327"/>
    <w:rsid w:val="00391D0E"/>
    <w:rsid w:val="0039293B"/>
    <w:rsid w:val="00392F41"/>
    <w:rsid w:val="00394A7A"/>
    <w:rsid w:val="00394E8E"/>
    <w:rsid w:val="003952F0"/>
    <w:rsid w:val="0039561D"/>
    <w:rsid w:val="00395889"/>
    <w:rsid w:val="00396506"/>
    <w:rsid w:val="003A0099"/>
    <w:rsid w:val="003A34B0"/>
    <w:rsid w:val="003A3DBE"/>
    <w:rsid w:val="003A40C0"/>
    <w:rsid w:val="003A4A8C"/>
    <w:rsid w:val="003A5482"/>
    <w:rsid w:val="003A6C3D"/>
    <w:rsid w:val="003B013C"/>
    <w:rsid w:val="003B0AE0"/>
    <w:rsid w:val="003B1F69"/>
    <w:rsid w:val="003B2CEA"/>
    <w:rsid w:val="003B448C"/>
    <w:rsid w:val="003B4F96"/>
    <w:rsid w:val="003B53B1"/>
    <w:rsid w:val="003B569D"/>
    <w:rsid w:val="003C03AE"/>
    <w:rsid w:val="003C1396"/>
    <w:rsid w:val="003C4DBA"/>
    <w:rsid w:val="003C550C"/>
    <w:rsid w:val="003D02F2"/>
    <w:rsid w:val="003D0E9D"/>
    <w:rsid w:val="003D45D2"/>
    <w:rsid w:val="003D636B"/>
    <w:rsid w:val="003D6723"/>
    <w:rsid w:val="003E18BF"/>
    <w:rsid w:val="003F0F3E"/>
    <w:rsid w:val="003F5022"/>
    <w:rsid w:val="003F6B4E"/>
    <w:rsid w:val="003F6E67"/>
    <w:rsid w:val="003F7501"/>
    <w:rsid w:val="003F79AC"/>
    <w:rsid w:val="00401324"/>
    <w:rsid w:val="004020D5"/>
    <w:rsid w:val="004045C7"/>
    <w:rsid w:val="00404BBE"/>
    <w:rsid w:val="00406CCC"/>
    <w:rsid w:val="004149DD"/>
    <w:rsid w:val="004155ED"/>
    <w:rsid w:val="004175BC"/>
    <w:rsid w:val="0042171A"/>
    <w:rsid w:val="00426B9A"/>
    <w:rsid w:val="004308F3"/>
    <w:rsid w:val="00430E87"/>
    <w:rsid w:val="00432693"/>
    <w:rsid w:val="00434530"/>
    <w:rsid w:val="00435847"/>
    <w:rsid w:val="00435FF2"/>
    <w:rsid w:val="0043753A"/>
    <w:rsid w:val="004408A3"/>
    <w:rsid w:val="00442426"/>
    <w:rsid w:val="004457D4"/>
    <w:rsid w:val="00447047"/>
    <w:rsid w:val="0045097E"/>
    <w:rsid w:val="00451D55"/>
    <w:rsid w:val="00452530"/>
    <w:rsid w:val="00457102"/>
    <w:rsid w:val="00457F59"/>
    <w:rsid w:val="004610B4"/>
    <w:rsid w:val="00463D7D"/>
    <w:rsid w:val="0046427C"/>
    <w:rsid w:val="00464407"/>
    <w:rsid w:val="004644E5"/>
    <w:rsid w:val="004649B3"/>
    <w:rsid w:val="0046606C"/>
    <w:rsid w:val="00467BA3"/>
    <w:rsid w:val="00470CBF"/>
    <w:rsid w:val="004757C4"/>
    <w:rsid w:val="00476092"/>
    <w:rsid w:val="004813FC"/>
    <w:rsid w:val="00482905"/>
    <w:rsid w:val="00485959"/>
    <w:rsid w:val="004862E5"/>
    <w:rsid w:val="00486CDC"/>
    <w:rsid w:val="00491284"/>
    <w:rsid w:val="00494B05"/>
    <w:rsid w:val="00496A4E"/>
    <w:rsid w:val="004A11FB"/>
    <w:rsid w:val="004A143C"/>
    <w:rsid w:val="004A17F3"/>
    <w:rsid w:val="004A2F23"/>
    <w:rsid w:val="004A3427"/>
    <w:rsid w:val="004A35B0"/>
    <w:rsid w:val="004A36FE"/>
    <w:rsid w:val="004A3FA3"/>
    <w:rsid w:val="004A5EC2"/>
    <w:rsid w:val="004A74FB"/>
    <w:rsid w:val="004B0A6F"/>
    <w:rsid w:val="004B2279"/>
    <w:rsid w:val="004B32DC"/>
    <w:rsid w:val="004B3B8E"/>
    <w:rsid w:val="004B5924"/>
    <w:rsid w:val="004B5AE3"/>
    <w:rsid w:val="004B5C61"/>
    <w:rsid w:val="004B6735"/>
    <w:rsid w:val="004B6AEC"/>
    <w:rsid w:val="004B6C13"/>
    <w:rsid w:val="004B6FF3"/>
    <w:rsid w:val="004C2066"/>
    <w:rsid w:val="004C219A"/>
    <w:rsid w:val="004C4F53"/>
    <w:rsid w:val="004C64BB"/>
    <w:rsid w:val="004C7C02"/>
    <w:rsid w:val="004D1374"/>
    <w:rsid w:val="004D50AA"/>
    <w:rsid w:val="004D7942"/>
    <w:rsid w:val="004E0DA7"/>
    <w:rsid w:val="004E496C"/>
    <w:rsid w:val="004E7281"/>
    <w:rsid w:val="004E7BBB"/>
    <w:rsid w:val="004F041F"/>
    <w:rsid w:val="004F2441"/>
    <w:rsid w:val="004F48D2"/>
    <w:rsid w:val="004F5D78"/>
    <w:rsid w:val="004F7B67"/>
    <w:rsid w:val="004F7CA9"/>
    <w:rsid w:val="004F7CFA"/>
    <w:rsid w:val="005003E7"/>
    <w:rsid w:val="00501E42"/>
    <w:rsid w:val="00503272"/>
    <w:rsid w:val="00504635"/>
    <w:rsid w:val="00505E70"/>
    <w:rsid w:val="0050722B"/>
    <w:rsid w:val="00510F9D"/>
    <w:rsid w:val="005137CE"/>
    <w:rsid w:val="00517F18"/>
    <w:rsid w:val="00523340"/>
    <w:rsid w:val="00525312"/>
    <w:rsid w:val="00527581"/>
    <w:rsid w:val="0053379D"/>
    <w:rsid w:val="0053538C"/>
    <w:rsid w:val="005357C5"/>
    <w:rsid w:val="005367FF"/>
    <w:rsid w:val="00537861"/>
    <w:rsid w:val="00545376"/>
    <w:rsid w:val="00545BDF"/>
    <w:rsid w:val="00547C87"/>
    <w:rsid w:val="00553A76"/>
    <w:rsid w:val="00554CAC"/>
    <w:rsid w:val="00557B3C"/>
    <w:rsid w:val="00557E24"/>
    <w:rsid w:val="00560E89"/>
    <w:rsid w:val="00561A6B"/>
    <w:rsid w:val="00562AA4"/>
    <w:rsid w:val="00563484"/>
    <w:rsid w:val="0056392F"/>
    <w:rsid w:val="00564079"/>
    <w:rsid w:val="00564CAC"/>
    <w:rsid w:val="005652CA"/>
    <w:rsid w:val="00566167"/>
    <w:rsid w:val="00566A36"/>
    <w:rsid w:val="00571472"/>
    <w:rsid w:val="00574985"/>
    <w:rsid w:val="005769ED"/>
    <w:rsid w:val="00577352"/>
    <w:rsid w:val="0058378D"/>
    <w:rsid w:val="00583E7C"/>
    <w:rsid w:val="005855A2"/>
    <w:rsid w:val="00585F69"/>
    <w:rsid w:val="00586F29"/>
    <w:rsid w:val="00587947"/>
    <w:rsid w:val="005902E3"/>
    <w:rsid w:val="00593C87"/>
    <w:rsid w:val="005953DE"/>
    <w:rsid w:val="0059591A"/>
    <w:rsid w:val="00596397"/>
    <w:rsid w:val="00596BE7"/>
    <w:rsid w:val="0059754E"/>
    <w:rsid w:val="005A0ECB"/>
    <w:rsid w:val="005A113E"/>
    <w:rsid w:val="005A251B"/>
    <w:rsid w:val="005A37F7"/>
    <w:rsid w:val="005A5A02"/>
    <w:rsid w:val="005A6C83"/>
    <w:rsid w:val="005A6FFE"/>
    <w:rsid w:val="005A7887"/>
    <w:rsid w:val="005B0B0D"/>
    <w:rsid w:val="005B1B3F"/>
    <w:rsid w:val="005B48A1"/>
    <w:rsid w:val="005C14E2"/>
    <w:rsid w:val="005C18D5"/>
    <w:rsid w:val="005C1950"/>
    <w:rsid w:val="005C1C5F"/>
    <w:rsid w:val="005C2A5B"/>
    <w:rsid w:val="005C2FD0"/>
    <w:rsid w:val="005C46F5"/>
    <w:rsid w:val="005C5C64"/>
    <w:rsid w:val="005C7D59"/>
    <w:rsid w:val="005D24AA"/>
    <w:rsid w:val="005D2688"/>
    <w:rsid w:val="005D446C"/>
    <w:rsid w:val="005D4734"/>
    <w:rsid w:val="005D575A"/>
    <w:rsid w:val="005E2B00"/>
    <w:rsid w:val="005E6A7A"/>
    <w:rsid w:val="005F1972"/>
    <w:rsid w:val="005F1D6E"/>
    <w:rsid w:val="005F2778"/>
    <w:rsid w:val="005F32A1"/>
    <w:rsid w:val="005F62A2"/>
    <w:rsid w:val="005F74C2"/>
    <w:rsid w:val="00603569"/>
    <w:rsid w:val="00604A24"/>
    <w:rsid w:val="00606211"/>
    <w:rsid w:val="006075C0"/>
    <w:rsid w:val="006114C7"/>
    <w:rsid w:val="0061224A"/>
    <w:rsid w:val="006126AC"/>
    <w:rsid w:val="00613A37"/>
    <w:rsid w:val="00614E0F"/>
    <w:rsid w:val="00616274"/>
    <w:rsid w:val="00616772"/>
    <w:rsid w:val="00617BC4"/>
    <w:rsid w:val="00620223"/>
    <w:rsid w:val="00620D79"/>
    <w:rsid w:val="00623848"/>
    <w:rsid w:val="00623B0C"/>
    <w:rsid w:val="00624743"/>
    <w:rsid w:val="006254D3"/>
    <w:rsid w:val="006276BF"/>
    <w:rsid w:val="00630594"/>
    <w:rsid w:val="0063186D"/>
    <w:rsid w:val="00631CB7"/>
    <w:rsid w:val="00633168"/>
    <w:rsid w:val="00633FCC"/>
    <w:rsid w:val="00635416"/>
    <w:rsid w:val="00635769"/>
    <w:rsid w:val="0063613E"/>
    <w:rsid w:val="00640FB5"/>
    <w:rsid w:val="00646AD3"/>
    <w:rsid w:val="006511DF"/>
    <w:rsid w:val="00653359"/>
    <w:rsid w:val="006533CE"/>
    <w:rsid w:val="0065398E"/>
    <w:rsid w:val="006556C8"/>
    <w:rsid w:val="00656AEA"/>
    <w:rsid w:val="006578FD"/>
    <w:rsid w:val="00657A00"/>
    <w:rsid w:val="00664DE4"/>
    <w:rsid w:val="0067115F"/>
    <w:rsid w:val="0067185B"/>
    <w:rsid w:val="00672728"/>
    <w:rsid w:val="00676057"/>
    <w:rsid w:val="00681878"/>
    <w:rsid w:val="006846E7"/>
    <w:rsid w:val="00684A75"/>
    <w:rsid w:val="00687BFB"/>
    <w:rsid w:val="0069105E"/>
    <w:rsid w:val="006932A0"/>
    <w:rsid w:val="00696C59"/>
    <w:rsid w:val="006A1594"/>
    <w:rsid w:val="006A1B3D"/>
    <w:rsid w:val="006A2994"/>
    <w:rsid w:val="006A6448"/>
    <w:rsid w:val="006A74D8"/>
    <w:rsid w:val="006A7D5D"/>
    <w:rsid w:val="006A7F45"/>
    <w:rsid w:val="006B103F"/>
    <w:rsid w:val="006B35E2"/>
    <w:rsid w:val="006C0B68"/>
    <w:rsid w:val="006C0EDA"/>
    <w:rsid w:val="006C1162"/>
    <w:rsid w:val="006C41D2"/>
    <w:rsid w:val="006C50BD"/>
    <w:rsid w:val="006C62FE"/>
    <w:rsid w:val="006C6D61"/>
    <w:rsid w:val="006C6E93"/>
    <w:rsid w:val="006C7298"/>
    <w:rsid w:val="006D027E"/>
    <w:rsid w:val="006D138F"/>
    <w:rsid w:val="006D2D9E"/>
    <w:rsid w:val="006D4A33"/>
    <w:rsid w:val="006E0660"/>
    <w:rsid w:val="006E0DB4"/>
    <w:rsid w:val="006E11EF"/>
    <w:rsid w:val="006E2539"/>
    <w:rsid w:val="006E3C0B"/>
    <w:rsid w:val="006E4DE8"/>
    <w:rsid w:val="006E4E7F"/>
    <w:rsid w:val="006E671B"/>
    <w:rsid w:val="006E7443"/>
    <w:rsid w:val="006F0131"/>
    <w:rsid w:val="006F1225"/>
    <w:rsid w:val="006F4203"/>
    <w:rsid w:val="006F5B40"/>
    <w:rsid w:val="006F68F6"/>
    <w:rsid w:val="006F7DDC"/>
    <w:rsid w:val="007006B8"/>
    <w:rsid w:val="00703344"/>
    <w:rsid w:val="00704C87"/>
    <w:rsid w:val="007052FC"/>
    <w:rsid w:val="007053E4"/>
    <w:rsid w:val="00705F5C"/>
    <w:rsid w:val="00707140"/>
    <w:rsid w:val="007076D5"/>
    <w:rsid w:val="00707C35"/>
    <w:rsid w:val="00710097"/>
    <w:rsid w:val="00710E81"/>
    <w:rsid w:val="0071173F"/>
    <w:rsid w:val="0071209F"/>
    <w:rsid w:val="00712365"/>
    <w:rsid w:val="00712F3B"/>
    <w:rsid w:val="0071620C"/>
    <w:rsid w:val="00717966"/>
    <w:rsid w:val="00717B24"/>
    <w:rsid w:val="00717CB0"/>
    <w:rsid w:val="0072357C"/>
    <w:rsid w:val="0072381C"/>
    <w:rsid w:val="007243D9"/>
    <w:rsid w:val="007257B1"/>
    <w:rsid w:val="007321DC"/>
    <w:rsid w:val="00732449"/>
    <w:rsid w:val="007341E3"/>
    <w:rsid w:val="00735952"/>
    <w:rsid w:val="00735F32"/>
    <w:rsid w:val="007372B5"/>
    <w:rsid w:val="00737C80"/>
    <w:rsid w:val="00740438"/>
    <w:rsid w:val="00741740"/>
    <w:rsid w:val="0074696D"/>
    <w:rsid w:val="00746C40"/>
    <w:rsid w:val="00747E1B"/>
    <w:rsid w:val="00754624"/>
    <w:rsid w:val="00755BD5"/>
    <w:rsid w:val="00755DDA"/>
    <w:rsid w:val="007613C4"/>
    <w:rsid w:val="00761BE4"/>
    <w:rsid w:val="00762A1F"/>
    <w:rsid w:val="00762CB6"/>
    <w:rsid w:val="00763A57"/>
    <w:rsid w:val="007644E3"/>
    <w:rsid w:val="00765864"/>
    <w:rsid w:val="00767052"/>
    <w:rsid w:val="00774B10"/>
    <w:rsid w:val="00776754"/>
    <w:rsid w:val="00776A99"/>
    <w:rsid w:val="00777B37"/>
    <w:rsid w:val="00782971"/>
    <w:rsid w:val="00783864"/>
    <w:rsid w:val="007838F1"/>
    <w:rsid w:val="00784AED"/>
    <w:rsid w:val="00784CC5"/>
    <w:rsid w:val="00784CF8"/>
    <w:rsid w:val="00786D18"/>
    <w:rsid w:val="0078798C"/>
    <w:rsid w:val="00791449"/>
    <w:rsid w:val="007954CF"/>
    <w:rsid w:val="007A4A9F"/>
    <w:rsid w:val="007A608A"/>
    <w:rsid w:val="007B23DC"/>
    <w:rsid w:val="007B37F9"/>
    <w:rsid w:val="007B470B"/>
    <w:rsid w:val="007B61CE"/>
    <w:rsid w:val="007C37F5"/>
    <w:rsid w:val="007C5F52"/>
    <w:rsid w:val="007D11BB"/>
    <w:rsid w:val="007E0928"/>
    <w:rsid w:val="007E25E7"/>
    <w:rsid w:val="007E2A88"/>
    <w:rsid w:val="007E2AF4"/>
    <w:rsid w:val="007E33A2"/>
    <w:rsid w:val="007E5760"/>
    <w:rsid w:val="007E6763"/>
    <w:rsid w:val="007E7E56"/>
    <w:rsid w:val="007F12BA"/>
    <w:rsid w:val="007F181F"/>
    <w:rsid w:val="007F1AF3"/>
    <w:rsid w:val="007F4B7F"/>
    <w:rsid w:val="008032BD"/>
    <w:rsid w:val="00804477"/>
    <w:rsid w:val="00805E3D"/>
    <w:rsid w:val="00807B9E"/>
    <w:rsid w:val="00810512"/>
    <w:rsid w:val="00813F28"/>
    <w:rsid w:val="00816379"/>
    <w:rsid w:val="00821495"/>
    <w:rsid w:val="0082158D"/>
    <w:rsid w:val="0082231A"/>
    <w:rsid w:val="0082385C"/>
    <w:rsid w:val="00823CE0"/>
    <w:rsid w:val="00825040"/>
    <w:rsid w:val="00827953"/>
    <w:rsid w:val="00831B59"/>
    <w:rsid w:val="00832272"/>
    <w:rsid w:val="00832906"/>
    <w:rsid w:val="00832F8B"/>
    <w:rsid w:val="00834759"/>
    <w:rsid w:val="00834CAA"/>
    <w:rsid w:val="00835935"/>
    <w:rsid w:val="00836FC7"/>
    <w:rsid w:val="00841837"/>
    <w:rsid w:val="00844A44"/>
    <w:rsid w:val="00850816"/>
    <w:rsid w:val="008536E3"/>
    <w:rsid w:val="00854740"/>
    <w:rsid w:val="0085624D"/>
    <w:rsid w:val="00861357"/>
    <w:rsid w:val="00861A84"/>
    <w:rsid w:val="00864151"/>
    <w:rsid w:val="00865063"/>
    <w:rsid w:val="00866335"/>
    <w:rsid w:val="00873CEB"/>
    <w:rsid w:val="00884500"/>
    <w:rsid w:val="0088600B"/>
    <w:rsid w:val="00886034"/>
    <w:rsid w:val="00893FE6"/>
    <w:rsid w:val="0089435B"/>
    <w:rsid w:val="00894477"/>
    <w:rsid w:val="00897B5A"/>
    <w:rsid w:val="008A2602"/>
    <w:rsid w:val="008A3BFD"/>
    <w:rsid w:val="008A4083"/>
    <w:rsid w:val="008A4A0A"/>
    <w:rsid w:val="008A5302"/>
    <w:rsid w:val="008A5A3B"/>
    <w:rsid w:val="008B1314"/>
    <w:rsid w:val="008B4068"/>
    <w:rsid w:val="008B7CD3"/>
    <w:rsid w:val="008C1485"/>
    <w:rsid w:val="008C24A6"/>
    <w:rsid w:val="008C5512"/>
    <w:rsid w:val="008C7461"/>
    <w:rsid w:val="008D24F1"/>
    <w:rsid w:val="008D2D36"/>
    <w:rsid w:val="008D2FA6"/>
    <w:rsid w:val="008D47CA"/>
    <w:rsid w:val="008D52D7"/>
    <w:rsid w:val="008D563D"/>
    <w:rsid w:val="008D595C"/>
    <w:rsid w:val="008D70FD"/>
    <w:rsid w:val="008D758C"/>
    <w:rsid w:val="008E2DC8"/>
    <w:rsid w:val="008E3CBB"/>
    <w:rsid w:val="008E4E57"/>
    <w:rsid w:val="008E6390"/>
    <w:rsid w:val="008F0AC5"/>
    <w:rsid w:val="008F1654"/>
    <w:rsid w:val="008F3ADE"/>
    <w:rsid w:val="008F434F"/>
    <w:rsid w:val="009013B7"/>
    <w:rsid w:val="00901A1B"/>
    <w:rsid w:val="0090282A"/>
    <w:rsid w:val="00903716"/>
    <w:rsid w:val="0090410C"/>
    <w:rsid w:val="00907514"/>
    <w:rsid w:val="00907CAF"/>
    <w:rsid w:val="00911938"/>
    <w:rsid w:val="00912730"/>
    <w:rsid w:val="0091275F"/>
    <w:rsid w:val="009138DC"/>
    <w:rsid w:val="00914100"/>
    <w:rsid w:val="00914460"/>
    <w:rsid w:val="00914BD1"/>
    <w:rsid w:val="00915B58"/>
    <w:rsid w:val="0091683B"/>
    <w:rsid w:val="00916DBF"/>
    <w:rsid w:val="00917BCA"/>
    <w:rsid w:val="00920317"/>
    <w:rsid w:val="00921810"/>
    <w:rsid w:val="00922256"/>
    <w:rsid w:val="0092445E"/>
    <w:rsid w:val="00925065"/>
    <w:rsid w:val="009305BB"/>
    <w:rsid w:val="00936782"/>
    <w:rsid w:val="00940CDA"/>
    <w:rsid w:val="00943037"/>
    <w:rsid w:val="0094568F"/>
    <w:rsid w:val="00945E8D"/>
    <w:rsid w:val="00946C15"/>
    <w:rsid w:val="009475F1"/>
    <w:rsid w:val="00947B08"/>
    <w:rsid w:val="00950B0E"/>
    <w:rsid w:val="0095137A"/>
    <w:rsid w:val="00951A23"/>
    <w:rsid w:val="0095300B"/>
    <w:rsid w:val="009534FE"/>
    <w:rsid w:val="00956078"/>
    <w:rsid w:val="009577A9"/>
    <w:rsid w:val="00960965"/>
    <w:rsid w:val="00960C75"/>
    <w:rsid w:val="00961421"/>
    <w:rsid w:val="009627D3"/>
    <w:rsid w:val="00962C69"/>
    <w:rsid w:val="00965F6D"/>
    <w:rsid w:val="009703BB"/>
    <w:rsid w:val="00971195"/>
    <w:rsid w:val="0097223F"/>
    <w:rsid w:val="00973A4D"/>
    <w:rsid w:val="00974198"/>
    <w:rsid w:val="009760CF"/>
    <w:rsid w:val="00977034"/>
    <w:rsid w:val="009819DD"/>
    <w:rsid w:val="00984C3B"/>
    <w:rsid w:val="00985B20"/>
    <w:rsid w:val="0099110B"/>
    <w:rsid w:val="009938DC"/>
    <w:rsid w:val="009959A9"/>
    <w:rsid w:val="009A0F78"/>
    <w:rsid w:val="009A228F"/>
    <w:rsid w:val="009A25AA"/>
    <w:rsid w:val="009A3AF4"/>
    <w:rsid w:val="009A3B64"/>
    <w:rsid w:val="009A3F2C"/>
    <w:rsid w:val="009A79DD"/>
    <w:rsid w:val="009B20AA"/>
    <w:rsid w:val="009B3084"/>
    <w:rsid w:val="009B57C1"/>
    <w:rsid w:val="009B6393"/>
    <w:rsid w:val="009C1500"/>
    <w:rsid w:val="009C1A30"/>
    <w:rsid w:val="009C1DAB"/>
    <w:rsid w:val="009C24F5"/>
    <w:rsid w:val="009C2994"/>
    <w:rsid w:val="009C3A44"/>
    <w:rsid w:val="009C4A0A"/>
    <w:rsid w:val="009D203E"/>
    <w:rsid w:val="009D3127"/>
    <w:rsid w:val="009D4536"/>
    <w:rsid w:val="009E1F52"/>
    <w:rsid w:val="009E5DE3"/>
    <w:rsid w:val="009F06F7"/>
    <w:rsid w:val="009F1EB6"/>
    <w:rsid w:val="009F36AE"/>
    <w:rsid w:val="00A00D55"/>
    <w:rsid w:val="00A0305E"/>
    <w:rsid w:val="00A036E2"/>
    <w:rsid w:val="00A04365"/>
    <w:rsid w:val="00A11276"/>
    <w:rsid w:val="00A1172E"/>
    <w:rsid w:val="00A145C6"/>
    <w:rsid w:val="00A14E97"/>
    <w:rsid w:val="00A16942"/>
    <w:rsid w:val="00A176F1"/>
    <w:rsid w:val="00A20037"/>
    <w:rsid w:val="00A2200A"/>
    <w:rsid w:val="00A24079"/>
    <w:rsid w:val="00A2631F"/>
    <w:rsid w:val="00A2659D"/>
    <w:rsid w:val="00A27BFB"/>
    <w:rsid w:val="00A311FE"/>
    <w:rsid w:val="00A3483F"/>
    <w:rsid w:val="00A41EAE"/>
    <w:rsid w:val="00A4307E"/>
    <w:rsid w:val="00A45405"/>
    <w:rsid w:val="00A46EBA"/>
    <w:rsid w:val="00A5127A"/>
    <w:rsid w:val="00A526DD"/>
    <w:rsid w:val="00A52FD5"/>
    <w:rsid w:val="00A5302D"/>
    <w:rsid w:val="00A53125"/>
    <w:rsid w:val="00A550C9"/>
    <w:rsid w:val="00A570C3"/>
    <w:rsid w:val="00A57456"/>
    <w:rsid w:val="00A60A57"/>
    <w:rsid w:val="00A60A6C"/>
    <w:rsid w:val="00A61E30"/>
    <w:rsid w:val="00A660D3"/>
    <w:rsid w:val="00A6670F"/>
    <w:rsid w:val="00A66CCC"/>
    <w:rsid w:val="00A727A9"/>
    <w:rsid w:val="00A72B1D"/>
    <w:rsid w:val="00A72CE1"/>
    <w:rsid w:val="00A72FE3"/>
    <w:rsid w:val="00A74908"/>
    <w:rsid w:val="00A74B15"/>
    <w:rsid w:val="00A7771D"/>
    <w:rsid w:val="00A81986"/>
    <w:rsid w:val="00A8206D"/>
    <w:rsid w:val="00A84356"/>
    <w:rsid w:val="00A87805"/>
    <w:rsid w:val="00A92620"/>
    <w:rsid w:val="00A9264C"/>
    <w:rsid w:val="00A92A57"/>
    <w:rsid w:val="00A935CD"/>
    <w:rsid w:val="00A97D22"/>
    <w:rsid w:val="00A97ED1"/>
    <w:rsid w:val="00AA078D"/>
    <w:rsid w:val="00AA098F"/>
    <w:rsid w:val="00AA13B9"/>
    <w:rsid w:val="00AA304A"/>
    <w:rsid w:val="00AB2A24"/>
    <w:rsid w:val="00AB38FD"/>
    <w:rsid w:val="00AB6637"/>
    <w:rsid w:val="00AB7E10"/>
    <w:rsid w:val="00AC0AB1"/>
    <w:rsid w:val="00AC3595"/>
    <w:rsid w:val="00AC55F1"/>
    <w:rsid w:val="00AC5B2D"/>
    <w:rsid w:val="00AD3BFF"/>
    <w:rsid w:val="00AD62D8"/>
    <w:rsid w:val="00AD707D"/>
    <w:rsid w:val="00AD7633"/>
    <w:rsid w:val="00AD7B8F"/>
    <w:rsid w:val="00AE11C0"/>
    <w:rsid w:val="00AE3540"/>
    <w:rsid w:val="00AE417A"/>
    <w:rsid w:val="00AF1BA0"/>
    <w:rsid w:val="00AF23B1"/>
    <w:rsid w:val="00AF4663"/>
    <w:rsid w:val="00AF725C"/>
    <w:rsid w:val="00B016BE"/>
    <w:rsid w:val="00B0195E"/>
    <w:rsid w:val="00B02748"/>
    <w:rsid w:val="00B03235"/>
    <w:rsid w:val="00B060A7"/>
    <w:rsid w:val="00B07A7E"/>
    <w:rsid w:val="00B11F66"/>
    <w:rsid w:val="00B132BB"/>
    <w:rsid w:val="00B2094C"/>
    <w:rsid w:val="00B20EFD"/>
    <w:rsid w:val="00B23C7F"/>
    <w:rsid w:val="00B27756"/>
    <w:rsid w:val="00B27F0D"/>
    <w:rsid w:val="00B3354A"/>
    <w:rsid w:val="00B340CA"/>
    <w:rsid w:val="00B34555"/>
    <w:rsid w:val="00B34FF0"/>
    <w:rsid w:val="00B362CA"/>
    <w:rsid w:val="00B424E2"/>
    <w:rsid w:val="00B43678"/>
    <w:rsid w:val="00B44196"/>
    <w:rsid w:val="00B4765D"/>
    <w:rsid w:val="00B478C9"/>
    <w:rsid w:val="00B53342"/>
    <w:rsid w:val="00B54A1F"/>
    <w:rsid w:val="00B568F9"/>
    <w:rsid w:val="00B60775"/>
    <w:rsid w:val="00B60E08"/>
    <w:rsid w:val="00B62117"/>
    <w:rsid w:val="00B668A1"/>
    <w:rsid w:val="00B6785A"/>
    <w:rsid w:val="00B7354B"/>
    <w:rsid w:val="00B73EAF"/>
    <w:rsid w:val="00B770D7"/>
    <w:rsid w:val="00B816D7"/>
    <w:rsid w:val="00B8205B"/>
    <w:rsid w:val="00B83D24"/>
    <w:rsid w:val="00B85A85"/>
    <w:rsid w:val="00B879DD"/>
    <w:rsid w:val="00B87BF2"/>
    <w:rsid w:val="00B90FDF"/>
    <w:rsid w:val="00B914E8"/>
    <w:rsid w:val="00B94AFC"/>
    <w:rsid w:val="00B96A6A"/>
    <w:rsid w:val="00BA2739"/>
    <w:rsid w:val="00BA3304"/>
    <w:rsid w:val="00BA34F0"/>
    <w:rsid w:val="00BA4EE5"/>
    <w:rsid w:val="00BB1594"/>
    <w:rsid w:val="00BB224F"/>
    <w:rsid w:val="00BB26C8"/>
    <w:rsid w:val="00BB2F65"/>
    <w:rsid w:val="00BB4E1E"/>
    <w:rsid w:val="00BB5B24"/>
    <w:rsid w:val="00BB6779"/>
    <w:rsid w:val="00BC0D7B"/>
    <w:rsid w:val="00BC10A6"/>
    <w:rsid w:val="00BC5A2B"/>
    <w:rsid w:val="00BC5EBF"/>
    <w:rsid w:val="00BC69B5"/>
    <w:rsid w:val="00BD2870"/>
    <w:rsid w:val="00BD60CF"/>
    <w:rsid w:val="00BE0C32"/>
    <w:rsid w:val="00BE0D05"/>
    <w:rsid w:val="00BE19A4"/>
    <w:rsid w:val="00BE1D4D"/>
    <w:rsid w:val="00BE3162"/>
    <w:rsid w:val="00BE771F"/>
    <w:rsid w:val="00BF1B77"/>
    <w:rsid w:val="00BF1F6B"/>
    <w:rsid w:val="00BF27BA"/>
    <w:rsid w:val="00BF339B"/>
    <w:rsid w:val="00BF3D4C"/>
    <w:rsid w:val="00C00114"/>
    <w:rsid w:val="00C005C2"/>
    <w:rsid w:val="00C00CDE"/>
    <w:rsid w:val="00C0419F"/>
    <w:rsid w:val="00C04229"/>
    <w:rsid w:val="00C04A5F"/>
    <w:rsid w:val="00C04C41"/>
    <w:rsid w:val="00C06EF5"/>
    <w:rsid w:val="00C06F56"/>
    <w:rsid w:val="00C07474"/>
    <w:rsid w:val="00C111F5"/>
    <w:rsid w:val="00C122DF"/>
    <w:rsid w:val="00C126D7"/>
    <w:rsid w:val="00C13ECD"/>
    <w:rsid w:val="00C14AD9"/>
    <w:rsid w:val="00C14B59"/>
    <w:rsid w:val="00C152B1"/>
    <w:rsid w:val="00C16595"/>
    <w:rsid w:val="00C17A79"/>
    <w:rsid w:val="00C20781"/>
    <w:rsid w:val="00C2092A"/>
    <w:rsid w:val="00C21187"/>
    <w:rsid w:val="00C24DCB"/>
    <w:rsid w:val="00C26167"/>
    <w:rsid w:val="00C26987"/>
    <w:rsid w:val="00C26A1C"/>
    <w:rsid w:val="00C27576"/>
    <w:rsid w:val="00C30FE6"/>
    <w:rsid w:val="00C3101A"/>
    <w:rsid w:val="00C31F7B"/>
    <w:rsid w:val="00C32ABF"/>
    <w:rsid w:val="00C337C0"/>
    <w:rsid w:val="00C34346"/>
    <w:rsid w:val="00C347A9"/>
    <w:rsid w:val="00C36B7F"/>
    <w:rsid w:val="00C36E1B"/>
    <w:rsid w:val="00C4250C"/>
    <w:rsid w:val="00C4454D"/>
    <w:rsid w:val="00C459AB"/>
    <w:rsid w:val="00C460CC"/>
    <w:rsid w:val="00C469A0"/>
    <w:rsid w:val="00C47CC0"/>
    <w:rsid w:val="00C50356"/>
    <w:rsid w:val="00C50982"/>
    <w:rsid w:val="00C51AE8"/>
    <w:rsid w:val="00C52568"/>
    <w:rsid w:val="00C52BE4"/>
    <w:rsid w:val="00C542CB"/>
    <w:rsid w:val="00C56FFF"/>
    <w:rsid w:val="00C60AB5"/>
    <w:rsid w:val="00C60AE9"/>
    <w:rsid w:val="00C613F0"/>
    <w:rsid w:val="00C61C84"/>
    <w:rsid w:val="00C72267"/>
    <w:rsid w:val="00C74570"/>
    <w:rsid w:val="00C7607A"/>
    <w:rsid w:val="00C767D3"/>
    <w:rsid w:val="00C76A03"/>
    <w:rsid w:val="00C76A45"/>
    <w:rsid w:val="00C77341"/>
    <w:rsid w:val="00C82F96"/>
    <w:rsid w:val="00C908A1"/>
    <w:rsid w:val="00C91960"/>
    <w:rsid w:val="00C94027"/>
    <w:rsid w:val="00C947AF"/>
    <w:rsid w:val="00C94CE2"/>
    <w:rsid w:val="00C95492"/>
    <w:rsid w:val="00C96142"/>
    <w:rsid w:val="00C972D6"/>
    <w:rsid w:val="00CA08AA"/>
    <w:rsid w:val="00CA0A4A"/>
    <w:rsid w:val="00CA1F81"/>
    <w:rsid w:val="00CA24B0"/>
    <w:rsid w:val="00CA47C2"/>
    <w:rsid w:val="00CA561F"/>
    <w:rsid w:val="00CA61DF"/>
    <w:rsid w:val="00CA6797"/>
    <w:rsid w:val="00CA6BBA"/>
    <w:rsid w:val="00CB0C71"/>
    <w:rsid w:val="00CB126F"/>
    <w:rsid w:val="00CB5656"/>
    <w:rsid w:val="00CC0144"/>
    <w:rsid w:val="00CC0F44"/>
    <w:rsid w:val="00CC443C"/>
    <w:rsid w:val="00CD27EB"/>
    <w:rsid w:val="00CD4C7C"/>
    <w:rsid w:val="00CD569D"/>
    <w:rsid w:val="00CE2283"/>
    <w:rsid w:val="00CE2416"/>
    <w:rsid w:val="00CE4115"/>
    <w:rsid w:val="00CE544B"/>
    <w:rsid w:val="00CE5FEB"/>
    <w:rsid w:val="00CE7CE4"/>
    <w:rsid w:val="00CF37CA"/>
    <w:rsid w:val="00CF4B2B"/>
    <w:rsid w:val="00CF5145"/>
    <w:rsid w:val="00CF5245"/>
    <w:rsid w:val="00CF6A1F"/>
    <w:rsid w:val="00D00C64"/>
    <w:rsid w:val="00D02C70"/>
    <w:rsid w:val="00D109B0"/>
    <w:rsid w:val="00D11047"/>
    <w:rsid w:val="00D11424"/>
    <w:rsid w:val="00D128C1"/>
    <w:rsid w:val="00D12BAD"/>
    <w:rsid w:val="00D136C3"/>
    <w:rsid w:val="00D14FD7"/>
    <w:rsid w:val="00D16F2B"/>
    <w:rsid w:val="00D17A48"/>
    <w:rsid w:val="00D201E1"/>
    <w:rsid w:val="00D21057"/>
    <w:rsid w:val="00D22843"/>
    <w:rsid w:val="00D22B3D"/>
    <w:rsid w:val="00D22F8A"/>
    <w:rsid w:val="00D242D8"/>
    <w:rsid w:val="00D26CE5"/>
    <w:rsid w:val="00D27782"/>
    <w:rsid w:val="00D301D3"/>
    <w:rsid w:val="00D32781"/>
    <w:rsid w:val="00D34015"/>
    <w:rsid w:val="00D348C9"/>
    <w:rsid w:val="00D4013D"/>
    <w:rsid w:val="00D42135"/>
    <w:rsid w:val="00D438EE"/>
    <w:rsid w:val="00D465CB"/>
    <w:rsid w:val="00D46A48"/>
    <w:rsid w:val="00D46B42"/>
    <w:rsid w:val="00D46C4B"/>
    <w:rsid w:val="00D473FD"/>
    <w:rsid w:val="00D51F51"/>
    <w:rsid w:val="00D53FB9"/>
    <w:rsid w:val="00D56826"/>
    <w:rsid w:val="00D62493"/>
    <w:rsid w:val="00D6306A"/>
    <w:rsid w:val="00D66F1B"/>
    <w:rsid w:val="00D71099"/>
    <w:rsid w:val="00D71B9F"/>
    <w:rsid w:val="00D733D9"/>
    <w:rsid w:val="00D77A99"/>
    <w:rsid w:val="00D8075F"/>
    <w:rsid w:val="00D80C3E"/>
    <w:rsid w:val="00D82681"/>
    <w:rsid w:val="00D83033"/>
    <w:rsid w:val="00D8487B"/>
    <w:rsid w:val="00D8539E"/>
    <w:rsid w:val="00D87FCC"/>
    <w:rsid w:val="00D91026"/>
    <w:rsid w:val="00D92DFA"/>
    <w:rsid w:val="00D930E7"/>
    <w:rsid w:val="00D93449"/>
    <w:rsid w:val="00D93A94"/>
    <w:rsid w:val="00D95164"/>
    <w:rsid w:val="00DA09C1"/>
    <w:rsid w:val="00DA1B63"/>
    <w:rsid w:val="00DA206A"/>
    <w:rsid w:val="00DA346A"/>
    <w:rsid w:val="00DA34FC"/>
    <w:rsid w:val="00DA3DEE"/>
    <w:rsid w:val="00DB24F0"/>
    <w:rsid w:val="00DB2F6B"/>
    <w:rsid w:val="00DB31A1"/>
    <w:rsid w:val="00DB4A07"/>
    <w:rsid w:val="00DB64FC"/>
    <w:rsid w:val="00DB70BC"/>
    <w:rsid w:val="00DC4484"/>
    <w:rsid w:val="00DD090C"/>
    <w:rsid w:val="00DD1D87"/>
    <w:rsid w:val="00DD32BA"/>
    <w:rsid w:val="00DD33C9"/>
    <w:rsid w:val="00DD407D"/>
    <w:rsid w:val="00DD4629"/>
    <w:rsid w:val="00DD66E1"/>
    <w:rsid w:val="00DD7429"/>
    <w:rsid w:val="00DD7EFA"/>
    <w:rsid w:val="00DE51ED"/>
    <w:rsid w:val="00DE5688"/>
    <w:rsid w:val="00DE592D"/>
    <w:rsid w:val="00DE7900"/>
    <w:rsid w:val="00DF1D42"/>
    <w:rsid w:val="00DF4CA3"/>
    <w:rsid w:val="00DF7F9B"/>
    <w:rsid w:val="00E01D9A"/>
    <w:rsid w:val="00E020D7"/>
    <w:rsid w:val="00E025F9"/>
    <w:rsid w:val="00E0298B"/>
    <w:rsid w:val="00E032F4"/>
    <w:rsid w:val="00E045BC"/>
    <w:rsid w:val="00E074F8"/>
    <w:rsid w:val="00E117F9"/>
    <w:rsid w:val="00E12125"/>
    <w:rsid w:val="00E12CB4"/>
    <w:rsid w:val="00E13156"/>
    <w:rsid w:val="00E221FB"/>
    <w:rsid w:val="00E23A26"/>
    <w:rsid w:val="00E27F5A"/>
    <w:rsid w:val="00E31272"/>
    <w:rsid w:val="00E3180A"/>
    <w:rsid w:val="00E33EDE"/>
    <w:rsid w:val="00E34585"/>
    <w:rsid w:val="00E41416"/>
    <w:rsid w:val="00E41A68"/>
    <w:rsid w:val="00E460DC"/>
    <w:rsid w:val="00E51976"/>
    <w:rsid w:val="00E51A92"/>
    <w:rsid w:val="00E51DBF"/>
    <w:rsid w:val="00E5213E"/>
    <w:rsid w:val="00E54F60"/>
    <w:rsid w:val="00E55A9A"/>
    <w:rsid w:val="00E5771B"/>
    <w:rsid w:val="00E612A9"/>
    <w:rsid w:val="00E64005"/>
    <w:rsid w:val="00E64F5D"/>
    <w:rsid w:val="00E657A8"/>
    <w:rsid w:val="00E665A0"/>
    <w:rsid w:val="00E73F69"/>
    <w:rsid w:val="00E7458E"/>
    <w:rsid w:val="00E75130"/>
    <w:rsid w:val="00E779A5"/>
    <w:rsid w:val="00E80F88"/>
    <w:rsid w:val="00E8465D"/>
    <w:rsid w:val="00E8469F"/>
    <w:rsid w:val="00E85803"/>
    <w:rsid w:val="00E861F6"/>
    <w:rsid w:val="00E8638F"/>
    <w:rsid w:val="00E86B4C"/>
    <w:rsid w:val="00E9601C"/>
    <w:rsid w:val="00E96617"/>
    <w:rsid w:val="00EA0C7A"/>
    <w:rsid w:val="00EA49C7"/>
    <w:rsid w:val="00EA4D4F"/>
    <w:rsid w:val="00EB0388"/>
    <w:rsid w:val="00EB4287"/>
    <w:rsid w:val="00EC064C"/>
    <w:rsid w:val="00EC1DC3"/>
    <w:rsid w:val="00EC24D6"/>
    <w:rsid w:val="00EC46E7"/>
    <w:rsid w:val="00EC51D8"/>
    <w:rsid w:val="00ED4ECF"/>
    <w:rsid w:val="00ED5BED"/>
    <w:rsid w:val="00ED794F"/>
    <w:rsid w:val="00EE0484"/>
    <w:rsid w:val="00EE1EB6"/>
    <w:rsid w:val="00EE4063"/>
    <w:rsid w:val="00EE428A"/>
    <w:rsid w:val="00EE714B"/>
    <w:rsid w:val="00EE7768"/>
    <w:rsid w:val="00EF17D7"/>
    <w:rsid w:val="00EF4677"/>
    <w:rsid w:val="00EF65DB"/>
    <w:rsid w:val="00EF6B0B"/>
    <w:rsid w:val="00EF74CE"/>
    <w:rsid w:val="00F000BF"/>
    <w:rsid w:val="00F03F0F"/>
    <w:rsid w:val="00F052FF"/>
    <w:rsid w:val="00F067AD"/>
    <w:rsid w:val="00F1424B"/>
    <w:rsid w:val="00F160B9"/>
    <w:rsid w:val="00F179A1"/>
    <w:rsid w:val="00F24A6C"/>
    <w:rsid w:val="00F24C75"/>
    <w:rsid w:val="00F26894"/>
    <w:rsid w:val="00F276C2"/>
    <w:rsid w:val="00F2778A"/>
    <w:rsid w:val="00F27F49"/>
    <w:rsid w:val="00F32FB4"/>
    <w:rsid w:val="00F34843"/>
    <w:rsid w:val="00F35CA5"/>
    <w:rsid w:val="00F36298"/>
    <w:rsid w:val="00F41298"/>
    <w:rsid w:val="00F41CAD"/>
    <w:rsid w:val="00F4382D"/>
    <w:rsid w:val="00F445B4"/>
    <w:rsid w:val="00F51284"/>
    <w:rsid w:val="00F51333"/>
    <w:rsid w:val="00F54493"/>
    <w:rsid w:val="00F555F1"/>
    <w:rsid w:val="00F55C50"/>
    <w:rsid w:val="00F62D77"/>
    <w:rsid w:val="00F65DDD"/>
    <w:rsid w:val="00F6706D"/>
    <w:rsid w:val="00F735B0"/>
    <w:rsid w:val="00F73A27"/>
    <w:rsid w:val="00F76A96"/>
    <w:rsid w:val="00F81D3F"/>
    <w:rsid w:val="00F842F0"/>
    <w:rsid w:val="00F8681D"/>
    <w:rsid w:val="00F90ABF"/>
    <w:rsid w:val="00F91FB5"/>
    <w:rsid w:val="00F923A7"/>
    <w:rsid w:val="00F9402E"/>
    <w:rsid w:val="00F94D1F"/>
    <w:rsid w:val="00F96178"/>
    <w:rsid w:val="00FA0246"/>
    <w:rsid w:val="00FA0C63"/>
    <w:rsid w:val="00FA436C"/>
    <w:rsid w:val="00FA4FBA"/>
    <w:rsid w:val="00FA6B96"/>
    <w:rsid w:val="00FA7076"/>
    <w:rsid w:val="00FB03B0"/>
    <w:rsid w:val="00FB29AB"/>
    <w:rsid w:val="00FB2A1B"/>
    <w:rsid w:val="00FB2B87"/>
    <w:rsid w:val="00FB355D"/>
    <w:rsid w:val="00FB65C1"/>
    <w:rsid w:val="00FC360A"/>
    <w:rsid w:val="00FC370F"/>
    <w:rsid w:val="00FC4C12"/>
    <w:rsid w:val="00FD3749"/>
    <w:rsid w:val="00FD37B3"/>
    <w:rsid w:val="00FD4626"/>
    <w:rsid w:val="00FD66A8"/>
    <w:rsid w:val="00FE180B"/>
    <w:rsid w:val="00FE2300"/>
    <w:rsid w:val="00FE6706"/>
    <w:rsid w:val="00FF209E"/>
    <w:rsid w:val="00FF2BA1"/>
    <w:rsid w:val="00FF3E7F"/>
    <w:rsid w:val="00FF47FD"/>
    <w:rsid w:val="00FF6530"/>
    <w:rsid w:val="00FF657F"/>
    <w:rsid w:val="00FF7D29"/>
    <w:rsid w:val="4D8417F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FD46486"/>
  <w15:chartTrackingRefBased/>
  <w15:docId w15:val="{46E9CE28-7D30-4EF1-9C22-2EBD487FC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6">
    <w:lsdException w:name="Normal" w:qFormat="1"/>
    <w:lsdException w:name="heading 1" w:uiPriority="2"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56078"/>
    <w:pPr>
      <w:tabs>
        <w:tab w:val="left" w:pos="74"/>
        <w:tab w:val="left" w:pos="1366"/>
        <w:tab w:val="left" w:pos="2665"/>
        <w:tab w:val="left" w:pos="3963"/>
        <w:tab w:val="left" w:pos="5256"/>
        <w:tab w:val="left" w:pos="6555"/>
        <w:tab w:val="left" w:pos="7847"/>
        <w:tab w:val="left" w:pos="9146"/>
      </w:tabs>
      <w:ind w:left="74"/>
    </w:pPr>
    <w:rPr>
      <w:sz w:val="22"/>
      <w:szCs w:val="24"/>
      <w:lang w:val="en-GB" w:eastAsia="nb-NO"/>
    </w:rPr>
  </w:style>
  <w:style w:type="paragraph" w:styleId="Heading1">
    <w:name w:val="heading 1"/>
    <w:basedOn w:val="Normal"/>
    <w:next w:val="Normal"/>
    <w:link w:val="Heading1Char"/>
    <w:uiPriority w:val="2"/>
    <w:qFormat/>
    <w:pPr>
      <w:keepNext/>
      <w:spacing w:before="360" w:after="160"/>
      <w:outlineLvl w:val="0"/>
    </w:pPr>
    <w:rPr>
      <w:rFonts w:ascii="Arial" w:hAnsi="Arial"/>
      <w:b/>
      <w:bCs/>
      <w:sz w:val="26"/>
      <w:szCs w:val="32"/>
    </w:rPr>
  </w:style>
  <w:style w:type="paragraph" w:styleId="Heading2">
    <w:name w:val="heading 2"/>
    <w:basedOn w:val="Normal"/>
    <w:next w:val="Normal"/>
    <w:qFormat/>
    <w:pPr>
      <w:keepNext/>
      <w:spacing w:before="360" w:after="160"/>
      <w:outlineLvl w:val="1"/>
    </w:pPr>
    <w:rPr>
      <w:rFonts w:ascii="Arial" w:hAnsi="Arial"/>
      <w:b/>
      <w:bCs/>
      <w:iCs/>
      <w:szCs w:val="28"/>
    </w:rPr>
  </w:style>
  <w:style w:type="paragraph" w:styleId="Heading3">
    <w:name w:val="heading 3"/>
    <w:basedOn w:val="Normal"/>
    <w:next w:val="Normal"/>
    <w:qFormat/>
    <w:pPr>
      <w:keepNext/>
      <w:spacing w:before="360" w:after="160"/>
      <w:outlineLvl w:val="2"/>
    </w:pPr>
    <w:rPr>
      <w:rFonts w:ascii="Arial" w:hAnsi="Arial"/>
      <w:bCs/>
      <w:sz w:val="24"/>
      <w:szCs w:val="26"/>
    </w:rPr>
  </w:style>
  <w:style w:type="paragraph" w:styleId="Heading4">
    <w:name w:val="heading 4"/>
    <w:basedOn w:val="Normal"/>
    <w:next w:val="Normal"/>
    <w:qFormat/>
    <w:pPr>
      <w:keepNext/>
      <w:spacing w:before="360" w:after="160"/>
      <w:outlineLvl w:val="3"/>
    </w:pPr>
    <w:rPr>
      <w:rFonts w:ascii="Arial" w:hAnsi="Arial"/>
      <w:bCs/>
      <w:szCs w:val="28"/>
    </w:rPr>
  </w:style>
  <w:style w:type="paragraph" w:styleId="Heading5">
    <w:name w:val="heading 5"/>
    <w:basedOn w:val="Normal"/>
    <w:next w:val="Normal"/>
    <w:qFormat/>
    <w:pPr>
      <w:keepNext/>
      <w:outlineLvl w:val="4"/>
    </w:pPr>
    <w:rPr>
      <w:b/>
      <w:bCs/>
      <w:sz w:val="32"/>
    </w:rPr>
  </w:style>
  <w:style w:type="paragraph" w:styleId="Heading6">
    <w:name w:val="heading 6"/>
    <w:basedOn w:val="Normal"/>
    <w:next w:val="Normal"/>
    <w:qFormat/>
    <w:pPr>
      <w:keepNext/>
      <w:outlineLvl w:val="5"/>
    </w:pPr>
    <w:rPr>
      <w:sz w:val="28"/>
    </w:rPr>
  </w:style>
  <w:style w:type="paragraph" w:styleId="Heading7">
    <w:name w:val="heading 7"/>
    <w:basedOn w:val="Normal"/>
    <w:next w:val="Normal"/>
    <w:qFormat/>
    <w:pPr>
      <w:keepNext/>
      <w:outlineLvl w:val="6"/>
    </w:pPr>
    <w:rPr>
      <w:b/>
      <w:bCs/>
      <w:sz w:val="24"/>
      <w:lang w:val="en-US"/>
    </w:rPr>
  </w:style>
  <w:style w:type="paragraph" w:styleId="Heading8">
    <w:name w:val="heading 8"/>
    <w:basedOn w:val="Normal"/>
    <w:next w:val="Normal"/>
    <w:link w:val="Heading8Char"/>
    <w:qFormat/>
    <w:rsid w:val="00AB7E10"/>
    <w:pPr>
      <w:tabs>
        <w:tab w:val="clear" w:pos="74"/>
        <w:tab w:val="clear" w:pos="1366"/>
        <w:tab w:val="clear" w:pos="2665"/>
        <w:tab w:val="clear" w:pos="3963"/>
        <w:tab w:val="clear" w:pos="5256"/>
        <w:tab w:val="clear" w:pos="6555"/>
        <w:tab w:val="clear" w:pos="7847"/>
        <w:tab w:val="clear" w:pos="9146"/>
        <w:tab w:val="num" w:pos="1440"/>
      </w:tabs>
      <w:spacing w:before="240" w:after="60"/>
      <w:ind w:left="1440" w:hanging="1440"/>
      <w:outlineLvl w:val="7"/>
    </w:pPr>
    <w:rPr>
      <w:rFonts w:ascii="Trebuchet MS" w:hAnsi="Trebuchet MS"/>
      <w:i/>
      <w:iCs/>
      <w:sz w:val="20"/>
      <w:lang w:eastAsia="en-US"/>
    </w:rPr>
  </w:style>
  <w:style w:type="paragraph" w:styleId="Heading9">
    <w:name w:val="heading 9"/>
    <w:basedOn w:val="Normal"/>
    <w:next w:val="Normal"/>
    <w:link w:val="Heading9Char"/>
    <w:qFormat/>
    <w:rsid w:val="00AB7E10"/>
    <w:pPr>
      <w:tabs>
        <w:tab w:val="clear" w:pos="74"/>
        <w:tab w:val="clear" w:pos="1366"/>
        <w:tab w:val="clear" w:pos="2665"/>
        <w:tab w:val="clear" w:pos="3963"/>
        <w:tab w:val="clear" w:pos="5256"/>
        <w:tab w:val="clear" w:pos="6555"/>
        <w:tab w:val="clear" w:pos="7847"/>
        <w:tab w:val="clear" w:pos="9146"/>
        <w:tab w:val="num" w:pos="1584"/>
      </w:tabs>
      <w:spacing w:before="240" w:after="60"/>
      <w:ind w:left="1584" w:hanging="1584"/>
      <w:outlineLvl w:val="8"/>
    </w:pPr>
    <w:rPr>
      <w:rFonts w:ascii="Arial" w:hAnsi="Arial" w:cs="Arial"/>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rdtekstinnrykk">
    <w:name w:val="Brødtekst innrykk"/>
    <w:basedOn w:val="Normal"/>
    <w:pPr>
      <w:ind w:left="731"/>
    </w:pPr>
  </w:style>
  <w:style w:type="paragraph" w:customStyle="1" w:styleId="Tabell">
    <w:name w:val="Tabell"/>
    <w:basedOn w:val="Normal"/>
    <w:next w:val="Normal"/>
    <w:pPr>
      <w:tabs>
        <w:tab w:val="clear" w:pos="5256"/>
        <w:tab w:val="clear" w:pos="6555"/>
        <w:tab w:val="clear" w:pos="7847"/>
        <w:tab w:val="clear" w:pos="9146"/>
      </w:tabs>
    </w:pPr>
  </w:style>
  <w:style w:type="paragraph" w:customStyle="1" w:styleId="Nummerert-innrykkflat">
    <w:name w:val="Nummerert - innrykk flat"/>
    <w:basedOn w:val="Normal"/>
    <w:pPr>
      <w:numPr>
        <w:numId w:val="1"/>
      </w:numPr>
    </w:pPr>
  </w:style>
  <w:style w:type="paragraph" w:customStyle="1" w:styleId="Nummerert-venstreflat">
    <w:name w:val="Nummerert - venstre flat"/>
    <w:basedOn w:val="Normal"/>
    <w:pPr>
      <w:numPr>
        <w:numId w:val="2"/>
      </w:numPr>
    </w:pPr>
  </w:style>
  <w:style w:type="paragraph" w:customStyle="1" w:styleId="Overskrift1-Nummerert">
    <w:name w:val="Overskrift 1 - Nummerert"/>
    <w:basedOn w:val="Normal"/>
    <w:next w:val="Normal"/>
    <w:pPr>
      <w:numPr>
        <w:numId w:val="4"/>
      </w:numPr>
      <w:spacing w:before="360" w:after="160"/>
      <w:outlineLvl w:val="0"/>
    </w:pPr>
    <w:rPr>
      <w:rFonts w:ascii="Arial" w:hAnsi="Arial"/>
      <w:b/>
      <w:sz w:val="26"/>
    </w:rPr>
  </w:style>
  <w:style w:type="paragraph" w:customStyle="1" w:styleId="Overskrift2-Nummerert">
    <w:name w:val="Overskrift 2 - Nummerert"/>
    <w:basedOn w:val="Normal"/>
    <w:next w:val="Normal"/>
    <w:pPr>
      <w:numPr>
        <w:ilvl w:val="1"/>
        <w:numId w:val="5"/>
      </w:numPr>
      <w:spacing w:before="360" w:after="160"/>
      <w:outlineLvl w:val="1"/>
    </w:pPr>
    <w:rPr>
      <w:rFonts w:ascii="Arial" w:hAnsi="Arial"/>
      <w:b/>
    </w:rPr>
  </w:style>
  <w:style w:type="paragraph" w:customStyle="1" w:styleId="Overskrift3-Nummerert">
    <w:name w:val="Overskrift 3 - Nummerert"/>
    <w:basedOn w:val="Normal"/>
    <w:next w:val="Normal"/>
    <w:pPr>
      <w:numPr>
        <w:ilvl w:val="2"/>
        <w:numId w:val="6"/>
      </w:numPr>
      <w:spacing w:before="360" w:after="160"/>
      <w:outlineLvl w:val="2"/>
    </w:pPr>
    <w:rPr>
      <w:rFonts w:ascii="Arial" w:hAnsi="Arial"/>
      <w:sz w:val="24"/>
    </w:rPr>
  </w:style>
  <w:style w:type="paragraph" w:customStyle="1" w:styleId="Overskrift4-Nummerert">
    <w:name w:val="Overskrift 4 - Nummerert"/>
    <w:basedOn w:val="Normal"/>
    <w:next w:val="Normal"/>
    <w:pPr>
      <w:numPr>
        <w:ilvl w:val="3"/>
        <w:numId w:val="7"/>
      </w:numPr>
      <w:spacing w:before="360" w:after="160"/>
      <w:outlineLvl w:val="3"/>
    </w:pPr>
    <w:rPr>
      <w:rFonts w:ascii="Arial" w:hAnsi="Arial"/>
    </w:rPr>
  </w:style>
  <w:style w:type="paragraph" w:customStyle="1" w:styleId="Punktmerket-innrykk">
    <w:name w:val="Punktmerket - innrykk"/>
    <w:basedOn w:val="Normal"/>
    <w:pPr>
      <w:numPr>
        <w:numId w:val="3"/>
      </w:numPr>
      <w:tabs>
        <w:tab w:val="clear" w:pos="1366"/>
        <w:tab w:val="clear" w:pos="2665"/>
      </w:tabs>
    </w:pPr>
  </w:style>
  <w:style w:type="paragraph" w:styleId="Header">
    <w:name w:val="header"/>
    <w:basedOn w:val="Normal"/>
    <w:pPr>
      <w:tabs>
        <w:tab w:val="clear" w:pos="74"/>
        <w:tab w:val="clear" w:pos="1366"/>
        <w:tab w:val="clear" w:pos="2665"/>
        <w:tab w:val="clear" w:pos="3963"/>
        <w:tab w:val="clear" w:pos="5256"/>
        <w:tab w:val="clear" w:pos="6555"/>
        <w:tab w:val="clear" w:pos="7847"/>
        <w:tab w:val="clear" w:pos="9146"/>
        <w:tab w:val="center" w:pos="4320"/>
        <w:tab w:val="right" w:pos="8640"/>
      </w:tabs>
      <w:ind w:left="0"/>
    </w:pPr>
    <w:rPr>
      <w:sz w:val="24"/>
      <w:lang w:val="en-US" w:eastAsia="en-US"/>
    </w:rPr>
  </w:style>
  <w:style w:type="paragraph" w:styleId="Footer">
    <w:name w:val="footer"/>
    <w:basedOn w:val="Normal"/>
    <w:link w:val="FooterChar"/>
    <w:pPr>
      <w:tabs>
        <w:tab w:val="clear" w:pos="74"/>
        <w:tab w:val="clear" w:pos="1366"/>
        <w:tab w:val="clear" w:pos="2665"/>
        <w:tab w:val="clear" w:pos="3963"/>
        <w:tab w:val="clear" w:pos="5256"/>
        <w:tab w:val="clear" w:pos="6555"/>
        <w:tab w:val="clear" w:pos="7847"/>
        <w:tab w:val="clear" w:pos="9146"/>
        <w:tab w:val="center" w:pos="4320"/>
        <w:tab w:val="right" w:pos="8640"/>
      </w:tabs>
      <w:ind w:left="0"/>
    </w:pPr>
    <w:rPr>
      <w:sz w:val="24"/>
      <w:lang w:val="en-US" w:eastAsia="en-US"/>
    </w:rPr>
  </w:style>
  <w:style w:type="paragraph" w:styleId="PlainText">
    <w:name w:val="Plain Text"/>
    <w:basedOn w:val="Normal"/>
    <w:unhideWhenUsed/>
    <w:pPr>
      <w:tabs>
        <w:tab w:val="clear" w:pos="74"/>
        <w:tab w:val="clear" w:pos="1366"/>
        <w:tab w:val="clear" w:pos="2665"/>
        <w:tab w:val="clear" w:pos="3963"/>
        <w:tab w:val="clear" w:pos="5256"/>
        <w:tab w:val="clear" w:pos="6555"/>
        <w:tab w:val="clear" w:pos="7847"/>
        <w:tab w:val="clear" w:pos="9146"/>
      </w:tabs>
      <w:ind w:left="0"/>
    </w:pPr>
    <w:rPr>
      <w:rFonts w:ascii="Trebuchet MS" w:eastAsia="Calibri" w:hAnsi="Trebuchet MS"/>
      <w:sz w:val="24"/>
    </w:rPr>
  </w:style>
  <w:style w:type="character" w:customStyle="1" w:styleId="RentekstTegn">
    <w:name w:val="Ren tekst Tegn"/>
    <w:semiHidden/>
    <w:rPr>
      <w:rFonts w:ascii="Trebuchet MS" w:eastAsia="Calibri" w:hAnsi="Trebuchet MS"/>
      <w:sz w:val="24"/>
      <w:szCs w:val="24"/>
    </w:rPr>
  </w:style>
  <w:style w:type="character" w:styleId="Hyperlink">
    <w:name w:val="Hyperlink"/>
    <w:uiPriority w:val="99"/>
    <w:unhideWhenUsed/>
    <w:rPr>
      <w:color w:val="0000FF"/>
      <w:u w:val="single"/>
    </w:rPr>
  </w:style>
  <w:style w:type="character" w:styleId="FollowedHyperlink">
    <w:name w:val="FollowedHyperlink"/>
    <w:unhideWhenUsed/>
    <w:rPr>
      <w:color w:val="800080"/>
      <w:u w:val="single"/>
    </w:rPr>
  </w:style>
  <w:style w:type="paragraph" w:styleId="NormalWeb">
    <w:name w:val="Normal (Web)"/>
    <w:basedOn w:val="Normal"/>
    <w:pPr>
      <w:tabs>
        <w:tab w:val="clear" w:pos="74"/>
        <w:tab w:val="clear" w:pos="1366"/>
        <w:tab w:val="clear" w:pos="2665"/>
        <w:tab w:val="clear" w:pos="3963"/>
        <w:tab w:val="clear" w:pos="5256"/>
        <w:tab w:val="clear" w:pos="6555"/>
        <w:tab w:val="clear" w:pos="7847"/>
        <w:tab w:val="clear" w:pos="9146"/>
      </w:tabs>
      <w:spacing w:before="100" w:beforeAutospacing="1" w:after="100" w:afterAutospacing="1"/>
      <w:ind w:left="0"/>
    </w:pPr>
    <w:rPr>
      <w:rFonts w:ascii="Arial Unicode MS" w:eastAsia="Arial Unicode MS" w:hAnsi="Arial Unicode MS" w:cs="Arial Unicode MS"/>
      <w:sz w:val="24"/>
      <w:lang w:val="nl-NL" w:eastAsia="nl-NL"/>
    </w:rPr>
  </w:style>
  <w:style w:type="paragraph" w:styleId="BalloonText">
    <w:name w:val="Balloon Text"/>
    <w:basedOn w:val="Normal"/>
    <w:semiHidden/>
    <w:rsid w:val="0028352A"/>
    <w:rPr>
      <w:rFonts w:ascii="Tahoma" w:hAnsi="Tahoma" w:cs="Tahoma"/>
      <w:sz w:val="16"/>
      <w:szCs w:val="16"/>
    </w:rPr>
  </w:style>
  <w:style w:type="paragraph" w:styleId="BodyText">
    <w:name w:val="Body Text"/>
    <w:basedOn w:val="Normal"/>
    <w:rsid w:val="00430E87"/>
    <w:pPr>
      <w:widowControl w:val="0"/>
      <w:tabs>
        <w:tab w:val="clear" w:pos="74"/>
        <w:tab w:val="clear" w:pos="1366"/>
        <w:tab w:val="clear" w:pos="2665"/>
        <w:tab w:val="clear" w:pos="3963"/>
        <w:tab w:val="clear" w:pos="5256"/>
        <w:tab w:val="clear" w:pos="6555"/>
        <w:tab w:val="clear" w:pos="7847"/>
        <w:tab w:val="clear" w:pos="9146"/>
      </w:tabs>
      <w:spacing w:after="120"/>
      <w:ind w:left="0"/>
    </w:pPr>
    <w:rPr>
      <w:rFonts w:ascii="Arial" w:hAnsi="Arial" w:cs="Arial"/>
      <w:b/>
      <w:bCs/>
      <w:sz w:val="20"/>
      <w:szCs w:val="20"/>
      <w:lang w:val="en-US" w:eastAsia="en-US"/>
    </w:rPr>
  </w:style>
  <w:style w:type="paragraph" w:styleId="ListBullet">
    <w:name w:val="List Bullet"/>
    <w:basedOn w:val="Normal"/>
    <w:rsid w:val="00430E87"/>
    <w:pPr>
      <w:ind w:left="0"/>
    </w:pPr>
  </w:style>
  <w:style w:type="table" w:styleId="TableGrid">
    <w:name w:val="Table Grid"/>
    <w:basedOn w:val="TableNormal"/>
    <w:rsid w:val="00F35CA5"/>
    <w:pPr>
      <w:tabs>
        <w:tab w:val="left" w:pos="74"/>
        <w:tab w:val="left" w:pos="1366"/>
        <w:tab w:val="left" w:pos="2665"/>
        <w:tab w:val="left" w:pos="3963"/>
        <w:tab w:val="left" w:pos="5256"/>
        <w:tab w:val="left" w:pos="6555"/>
        <w:tab w:val="left" w:pos="7847"/>
        <w:tab w:val="left" w:pos="9146"/>
      </w:tabs>
      <w:ind w:left="7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rsid w:val="009A3B64"/>
    <w:rPr>
      <w:sz w:val="24"/>
      <w:szCs w:val="24"/>
    </w:rPr>
  </w:style>
  <w:style w:type="character" w:customStyle="1" w:styleId="Heading8Char">
    <w:name w:val="Heading 8 Char"/>
    <w:link w:val="Heading8"/>
    <w:rsid w:val="00AB7E10"/>
    <w:rPr>
      <w:rFonts w:ascii="Trebuchet MS" w:hAnsi="Trebuchet MS"/>
      <w:i/>
      <w:iCs/>
      <w:szCs w:val="24"/>
      <w:lang w:eastAsia="en-US"/>
    </w:rPr>
  </w:style>
  <w:style w:type="character" w:customStyle="1" w:styleId="Heading9Char">
    <w:name w:val="Heading 9 Char"/>
    <w:link w:val="Heading9"/>
    <w:rsid w:val="00AB7E10"/>
    <w:rPr>
      <w:rFonts w:ascii="Arial" w:hAnsi="Arial" w:cs="Arial"/>
      <w:sz w:val="22"/>
      <w:szCs w:val="22"/>
      <w:lang w:eastAsia="en-US"/>
    </w:rPr>
  </w:style>
  <w:style w:type="character" w:styleId="CommentReference">
    <w:name w:val="annotation reference"/>
    <w:rsid w:val="00791449"/>
    <w:rPr>
      <w:sz w:val="16"/>
      <w:szCs w:val="16"/>
    </w:rPr>
  </w:style>
  <w:style w:type="paragraph" w:styleId="CommentText">
    <w:name w:val="annotation text"/>
    <w:basedOn w:val="Normal"/>
    <w:link w:val="CommentTextChar"/>
    <w:rsid w:val="00791449"/>
    <w:rPr>
      <w:sz w:val="20"/>
      <w:szCs w:val="20"/>
    </w:rPr>
  </w:style>
  <w:style w:type="character" w:customStyle="1" w:styleId="CommentTextChar">
    <w:name w:val="Comment Text Char"/>
    <w:link w:val="CommentText"/>
    <w:rsid w:val="00791449"/>
    <w:rPr>
      <w:lang w:eastAsia="nb-NO"/>
    </w:rPr>
  </w:style>
  <w:style w:type="paragraph" w:styleId="CommentSubject">
    <w:name w:val="annotation subject"/>
    <w:basedOn w:val="CommentText"/>
    <w:next w:val="CommentText"/>
    <w:link w:val="CommentSubjectChar"/>
    <w:rsid w:val="00791449"/>
    <w:rPr>
      <w:b/>
      <w:bCs/>
    </w:rPr>
  </w:style>
  <w:style w:type="character" w:customStyle="1" w:styleId="CommentSubjectChar">
    <w:name w:val="Comment Subject Char"/>
    <w:link w:val="CommentSubject"/>
    <w:rsid w:val="00791449"/>
    <w:rPr>
      <w:b/>
      <w:bCs/>
      <w:lang w:eastAsia="nb-NO"/>
    </w:rPr>
  </w:style>
  <w:style w:type="paragraph" w:styleId="Revision">
    <w:name w:val="Revision"/>
    <w:hidden/>
    <w:uiPriority w:val="99"/>
    <w:semiHidden/>
    <w:rsid w:val="00791449"/>
    <w:rPr>
      <w:sz w:val="22"/>
      <w:szCs w:val="24"/>
      <w:lang w:val="en-GB" w:eastAsia="nb-NO"/>
    </w:rPr>
  </w:style>
  <w:style w:type="character" w:styleId="UnresolvedMention">
    <w:name w:val="Unresolved Mention"/>
    <w:uiPriority w:val="99"/>
    <w:semiHidden/>
    <w:unhideWhenUsed/>
    <w:rsid w:val="00C72267"/>
    <w:rPr>
      <w:color w:val="605E5C"/>
      <w:shd w:val="clear" w:color="auto" w:fill="E1DFDD"/>
    </w:rPr>
  </w:style>
  <w:style w:type="character" w:customStyle="1" w:styleId="normaltextrun">
    <w:name w:val="normaltextrun"/>
    <w:basedOn w:val="DefaultParagraphFont"/>
    <w:rsid w:val="00A24079"/>
  </w:style>
  <w:style w:type="character" w:customStyle="1" w:styleId="eop">
    <w:name w:val="eop"/>
    <w:basedOn w:val="DefaultParagraphFont"/>
    <w:rsid w:val="00A24079"/>
  </w:style>
  <w:style w:type="character" w:customStyle="1" w:styleId="Heading1Char">
    <w:name w:val="Heading 1 Char"/>
    <w:link w:val="Heading1"/>
    <w:uiPriority w:val="2"/>
    <w:rsid w:val="001A2AC8"/>
    <w:rPr>
      <w:rFonts w:ascii="Arial" w:hAnsi="Arial"/>
      <w:b/>
      <w:bCs/>
      <w:sz w:val="26"/>
      <w:szCs w:val="32"/>
      <w:lang w:val="en-GB" w:eastAsia="nb-NO"/>
    </w:rPr>
  </w:style>
  <w:style w:type="paragraph" w:styleId="FootnoteText">
    <w:name w:val="footnote text"/>
    <w:basedOn w:val="Normal"/>
    <w:link w:val="FootnoteTextChar"/>
    <w:rsid w:val="00F81D3F"/>
    <w:rPr>
      <w:sz w:val="20"/>
      <w:szCs w:val="20"/>
    </w:rPr>
  </w:style>
  <w:style w:type="character" w:customStyle="1" w:styleId="FootnoteTextChar">
    <w:name w:val="Footnote Text Char"/>
    <w:basedOn w:val="DefaultParagraphFont"/>
    <w:link w:val="FootnoteText"/>
    <w:rsid w:val="00F81D3F"/>
    <w:rPr>
      <w:lang w:val="en-GB" w:eastAsia="nb-NO"/>
    </w:rPr>
  </w:style>
  <w:style w:type="character" w:styleId="FootnoteReference">
    <w:name w:val="footnote reference"/>
    <w:basedOn w:val="DefaultParagraphFont"/>
    <w:rsid w:val="00F81D3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484643">
      <w:bodyDiv w:val="1"/>
      <w:marLeft w:val="0"/>
      <w:marRight w:val="0"/>
      <w:marTop w:val="0"/>
      <w:marBottom w:val="0"/>
      <w:divBdr>
        <w:top w:val="none" w:sz="0" w:space="0" w:color="auto"/>
        <w:left w:val="none" w:sz="0" w:space="0" w:color="auto"/>
        <w:bottom w:val="none" w:sz="0" w:space="0" w:color="auto"/>
        <w:right w:val="none" w:sz="0" w:space="0" w:color="auto"/>
      </w:divBdr>
    </w:div>
    <w:div w:id="441189640">
      <w:bodyDiv w:val="1"/>
      <w:marLeft w:val="0"/>
      <w:marRight w:val="0"/>
      <w:marTop w:val="0"/>
      <w:marBottom w:val="0"/>
      <w:divBdr>
        <w:top w:val="none" w:sz="0" w:space="0" w:color="auto"/>
        <w:left w:val="none" w:sz="0" w:space="0" w:color="auto"/>
        <w:bottom w:val="none" w:sz="0" w:space="0" w:color="auto"/>
        <w:right w:val="none" w:sz="0" w:space="0" w:color="auto"/>
      </w:divBdr>
    </w:div>
    <w:div w:id="733896863">
      <w:bodyDiv w:val="1"/>
      <w:marLeft w:val="0"/>
      <w:marRight w:val="0"/>
      <w:marTop w:val="0"/>
      <w:marBottom w:val="0"/>
      <w:divBdr>
        <w:top w:val="none" w:sz="0" w:space="0" w:color="auto"/>
        <w:left w:val="none" w:sz="0" w:space="0" w:color="auto"/>
        <w:bottom w:val="none" w:sz="0" w:space="0" w:color="auto"/>
        <w:right w:val="none" w:sz="0" w:space="0" w:color="auto"/>
      </w:divBdr>
    </w:div>
    <w:div w:id="1049457442">
      <w:bodyDiv w:val="1"/>
      <w:marLeft w:val="0"/>
      <w:marRight w:val="0"/>
      <w:marTop w:val="0"/>
      <w:marBottom w:val="0"/>
      <w:divBdr>
        <w:top w:val="none" w:sz="0" w:space="0" w:color="auto"/>
        <w:left w:val="none" w:sz="0" w:space="0" w:color="auto"/>
        <w:bottom w:val="none" w:sz="0" w:space="0" w:color="auto"/>
        <w:right w:val="none" w:sz="0" w:space="0" w:color="auto"/>
      </w:divBdr>
    </w:div>
    <w:div w:id="1376544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onathan.wood@tenvic.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oana@prosafe.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onathan.wood@tenvic.co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19324029-e3a4-48cd-a4ff-1c1849582a95" xsi:nil="true"/>
    <lcf76f155ced4ddcb4097134ff3c332f xmlns="b893e431-d05c-420f-8458-3d9aecb5222c">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32B1C90E3612142BE815D24A41BBA1A" ma:contentTypeVersion="16" ma:contentTypeDescription="Create a new document." ma:contentTypeScope="" ma:versionID="76daee0ebf228382b01226fb98f7d98c">
  <xsd:schema xmlns:xsd="http://www.w3.org/2001/XMLSchema" xmlns:xs="http://www.w3.org/2001/XMLSchema" xmlns:p="http://schemas.microsoft.com/office/2006/metadata/properties" xmlns:ns2="b893e431-d05c-420f-8458-3d9aecb5222c" xmlns:ns3="19324029-e3a4-48cd-a4ff-1c1849582a95" targetNamespace="http://schemas.microsoft.com/office/2006/metadata/properties" ma:root="true" ma:fieldsID="a0f8ac06c518a43eb7819212bbaa6084" ns2:_="" ns3:_="">
    <xsd:import namespace="b893e431-d05c-420f-8458-3d9aecb5222c"/>
    <xsd:import namespace="19324029-e3a4-48cd-a4ff-1c1849582a95"/>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93e431-d05c-420f-8458-3d9aecb522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5c73204-b0ad-4694-a5ef-bbf8e63f99a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9324029-e3a4-48cd-a4ff-1c1849582a9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00ebf52-e1b5-4355-b770-d5f76ec42280}" ma:internalName="TaxCatchAll" ma:showField="CatchAllData" ma:web="19324029-e3a4-48cd-a4ff-1c1849582a9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49BA15-0B83-4EE5-A47A-AFD267922214}">
  <ds:schemaRefs>
    <ds:schemaRef ds:uri="http://schemas.openxmlformats.org/officeDocument/2006/bibliography"/>
  </ds:schemaRefs>
</ds:datastoreItem>
</file>

<file path=customXml/itemProps2.xml><?xml version="1.0" encoding="utf-8"?>
<ds:datastoreItem xmlns:ds="http://schemas.openxmlformats.org/officeDocument/2006/customXml" ds:itemID="{64AF6AE3-9A80-41A2-9BFC-85C04BCDE666}">
  <ds:schemaRefs>
    <ds:schemaRef ds:uri="http://schemas.microsoft.com/office/2006/metadata/properties"/>
    <ds:schemaRef ds:uri="http://schemas.microsoft.com/office/infopath/2007/PartnerControls"/>
    <ds:schemaRef ds:uri="19324029-e3a4-48cd-a4ff-1c1849582a95"/>
    <ds:schemaRef ds:uri="b893e431-d05c-420f-8458-3d9aecb5222c"/>
  </ds:schemaRefs>
</ds:datastoreItem>
</file>

<file path=customXml/itemProps3.xml><?xml version="1.0" encoding="utf-8"?>
<ds:datastoreItem xmlns:ds="http://schemas.openxmlformats.org/officeDocument/2006/customXml" ds:itemID="{80BA1DFC-B921-4399-9B63-C2F7C6CFDC26}">
  <ds:schemaRefs>
    <ds:schemaRef ds:uri="http://schemas.microsoft.com/sharepoint/v3/contenttype/forms"/>
  </ds:schemaRefs>
</ds:datastoreItem>
</file>

<file path=customXml/itemProps4.xml><?xml version="1.0" encoding="utf-8"?>
<ds:datastoreItem xmlns:ds="http://schemas.openxmlformats.org/officeDocument/2006/customXml" ds:itemID="{2B88B59D-48AE-4DDF-A263-5503F446E7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93e431-d05c-420f-8458-3d9aecb5222c"/>
    <ds:schemaRef ds:uri="19324029-e3a4-48cd-a4ff-1c1849582a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477</Words>
  <Characters>3032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Agenda EMARS meeting  Brussels 28</vt:lpstr>
    </vt:vector>
  </TitlesOfParts>
  <Company>DSB</Company>
  <LinksUpToDate>false</LinksUpToDate>
  <CharactersWithSpaces>3502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EMARS meeting  Brussels 28</dc:title>
  <dc:subject/>
  <dc:creator>Ioana Sandu (PROSAFE)</dc:creator>
  <cp:keywords/>
  <cp:lastModifiedBy>Mario Arigliani</cp:lastModifiedBy>
  <cp:revision>6</cp:revision>
  <cp:lastPrinted>2022-11-24T14:36:00Z</cp:lastPrinted>
  <dcterms:created xsi:type="dcterms:W3CDTF">2022-11-21T11:36:00Z</dcterms:created>
  <dcterms:modified xsi:type="dcterms:W3CDTF">2022-11-24T14:51:00Z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0x010100432B1C90E3612142BE815D24A41BBA1A</vt:lpwstr>
  </property>
  <property fmtid="{D5CDD505-2E9C-101B-9397-08002B2CF9AE}" pid="3" name="MediaServiceImageTags">
    <vt:lpwstr/>
  </property>
</Properties>
</file>